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C7988B" w14:textId="77777777" w:rsidR="00D21454" w:rsidRPr="008642EC" w:rsidRDefault="00D21454" w:rsidP="00D21454">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A33F398" w14:textId="77777777" w:rsidR="00D21454" w:rsidRDefault="00D21454" w:rsidP="00D21454">
      <w:pPr>
        <w:pStyle w:val="BasicParagraph"/>
        <w:suppressAutoHyphens/>
        <w:spacing w:line="240" w:lineRule="auto"/>
        <w:rPr>
          <w:rFonts w:ascii="Times New Roman" w:hAnsi="Times New Roman" w:cs="Times New Roman"/>
          <w:b/>
          <w:bCs/>
          <w:color w:val="000000" w:themeColor="text1"/>
          <w:sz w:val="21"/>
          <w:szCs w:val="21"/>
        </w:rPr>
      </w:pPr>
    </w:p>
    <w:p w14:paraId="36150C06" w14:textId="77777777" w:rsidR="00D21454" w:rsidRPr="00582653" w:rsidRDefault="00D21454" w:rsidP="00D2145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07B1B1E" w14:textId="77777777" w:rsidR="00D21454" w:rsidRDefault="00D21454" w:rsidP="00D2145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DCC3F0A" w14:textId="77777777" w:rsidR="00D21454" w:rsidRDefault="00D21454" w:rsidP="00D21454">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4F9B471C" w14:textId="77777777" w:rsidR="00D21454" w:rsidRPr="00582653" w:rsidRDefault="00D21454" w:rsidP="00D21454">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194B195" wp14:editId="006D6817">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303ED58" w14:textId="21A470AA" w:rsidR="00D21454" w:rsidRDefault="00D21454" w:rsidP="00D2145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Continuous improvement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8B4F93A" w14:textId="77777777" w:rsidR="00D21454" w:rsidRDefault="00D21454" w:rsidP="00D21454">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1C9D8A5" w14:textId="77777777" w:rsidR="00D21454" w:rsidRPr="00582653" w:rsidRDefault="00D21454" w:rsidP="00D2145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7892315" w14:textId="77777777" w:rsidR="00D21454" w:rsidRPr="00582653" w:rsidRDefault="00D21454" w:rsidP="00D2145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313C143" w14:textId="77777777" w:rsidR="00D21454" w:rsidRPr="008642EC" w:rsidRDefault="00D21454" w:rsidP="00D21454">
      <w:pPr>
        <w:pStyle w:val="ListParagraph"/>
        <w:numPr>
          <w:ilvl w:val="0"/>
          <w:numId w:val="4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7E9D8A4" w14:textId="77777777" w:rsidR="00D21454" w:rsidRPr="008642EC" w:rsidRDefault="00D21454" w:rsidP="00D21454">
      <w:pPr>
        <w:pStyle w:val="ListParagraph"/>
        <w:numPr>
          <w:ilvl w:val="0"/>
          <w:numId w:val="4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128F959" w14:textId="77777777" w:rsidR="00D21454" w:rsidRPr="00582653" w:rsidRDefault="00D21454" w:rsidP="00D2145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BF2A937" w14:textId="77777777" w:rsidR="00D21454" w:rsidRPr="008642EC" w:rsidRDefault="00D21454" w:rsidP="00D21454">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75293AD" w14:textId="77777777" w:rsidR="00D21454" w:rsidRPr="008642EC" w:rsidRDefault="00D21454" w:rsidP="00D21454">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5F80E85" w14:textId="77777777" w:rsidR="00D21454" w:rsidRPr="00582653" w:rsidRDefault="00D21454" w:rsidP="00D21454">
      <w:pPr>
        <w:pStyle w:val="BasicParagraph"/>
        <w:suppressAutoHyphens/>
        <w:spacing w:line="240" w:lineRule="auto"/>
        <w:rPr>
          <w:rFonts w:ascii="Times New Roman" w:hAnsi="Times New Roman" w:cs="Times New Roman"/>
          <w:color w:val="000000" w:themeColor="text1"/>
          <w:sz w:val="21"/>
          <w:szCs w:val="21"/>
        </w:rPr>
      </w:pPr>
    </w:p>
    <w:p w14:paraId="3851C069" w14:textId="77777777" w:rsidR="00D21454" w:rsidRPr="00582653" w:rsidRDefault="00D21454" w:rsidP="00D2145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34F498C" w14:textId="77777777" w:rsidR="00D21454" w:rsidRDefault="00D21454" w:rsidP="00D2145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3C54BB1" w14:textId="77777777" w:rsidR="00D21454" w:rsidRDefault="00D21454" w:rsidP="00D21454">
      <w:pPr>
        <w:pStyle w:val="BasicParagraph"/>
        <w:suppressAutoHyphens/>
        <w:spacing w:line="240" w:lineRule="auto"/>
        <w:ind w:left="720"/>
        <w:rPr>
          <w:rFonts w:ascii="Times New Roman" w:hAnsi="Times New Roman" w:cs="Times New Roman"/>
          <w:color w:val="000000" w:themeColor="text1"/>
          <w:sz w:val="21"/>
          <w:szCs w:val="21"/>
        </w:rPr>
      </w:pPr>
    </w:p>
    <w:p w14:paraId="42F571E2" w14:textId="77777777" w:rsidR="00D21454" w:rsidRDefault="00D21454" w:rsidP="00D2145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D1EC7DD" w14:textId="77777777" w:rsidR="00D21454" w:rsidRDefault="00D21454" w:rsidP="00D21454">
      <w:pPr>
        <w:pStyle w:val="BasicParagraph"/>
        <w:suppressAutoHyphens/>
        <w:spacing w:line="240" w:lineRule="auto"/>
        <w:ind w:left="1440"/>
        <w:rPr>
          <w:rFonts w:ascii="Times New Roman" w:hAnsi="Times New Roman" w:cs="Times New Roman"/>
          <w:color w:val="000000" w:themeColor="text1"/>
          <w:sz w:val="21"/>
          <w:szCs w:val="21"/>
        </w:rPr>
      </w:pPr>
    </w:p>
    <w:p w14:paraId="00E63E2F" w14:textId="77777777" w:rsidR="00D21454" w:rsidRDefault="00D21454" w:rsidP="00D2145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BEC3CD6" w14:textId="77777777" w:rsidR="00D21454" w:rsidRDefault="00D21454" w:rsidP="00D21454">
      <w:pPr>
        <w:pStyle w:val="BasicParagraph"/>
        <w:suppressAutoHyphens/>
        <w:spacing w:line="240" w:lineRule="auto"/>
        <w:ind w:left="1440"/>
        <w:rPr>
          <w:rFonts w:ascii="Times New Roman" w:hAnsi="Times New Roman" w:cs="Times New Roman"/>
          <w:color w:val="000000" w:themeColor="text1"/>
          <w:sz w:val="21"/>
          <w:szCs w:val="21"/>
        </w:rPr>
      </w:pPr>
    </w:p>
    <w:p w14:paraId="50E69437" w14:textId="77777777" w:rsidR="00D21454" w:rsidRDefault="00D21454" w:rsidP="00D21454">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2D6A2BFC" w14:textId="77777777" w:rsidR="00D21454" w:rsidRDefault="00D21454">
      <w:pPr>
        <w:spacing w:before="0" w:after="160" w:line="259" w:lineRule="auto"/>
        <w:rPr>
          <w:rFonts w:ascii="Calibri" w:eastAsiaTheme="majorEastAsia" w:hAnsi="Calibri" w:cstheme="majorBidi"/>
          <w:b/>
          <w:bCs/>
          <w:color w:val="0031A7" w:themeColor="text2"/>
          <w:sz w:val="32"/>
          <w:szCs w:val="32"/>
          <w:lang w:eastAsia="en-AU"/>
        </w:rPr>
      </w:pPr>
      <w:r>
        <w:br w:type="page"/>
      </w:r>
    </w:p>
    <w:p w14:paraId="009566B3" w14:textId="0E53517F" w:rsidR="00C252CB" w:rsidRPr="00BC0B6F" w:rsidRDefault="00BC0B6F" w:rsidP="00BC0B6F">
      <w:pPr>
        <w:pStyle w:val="Heading1"/>
      </w:pPr>
      <w:r>
        <w:lastRenderedPageBreak/>
        <w:t xml:space="preserve">MPower108 </w:t>
      </w:r>
      <w:r w:rsidR="00C63543" w:rsidRPr="00BC0B6F">
        <w:t>Continuous improvement policy</w:t>
      </w:r>
      <w:r w:rsidR="00214521" w:rsidRPr="00BC0B6F">
        <w:t xml:space="preserve"> </w:t>
      </w:r>
    </w:p>
    <w:p w14:paraId="10C33522" w14:textId="3CDA495C" w:rsidR="00BC0B6F" w:rsidRPr="00BC0B6F" w:rsidRDefault="00BC0B6F" w:rsidP="00BC0B6F">
      <w:pPr>
        <w:pStyle w:val="Caption"/>
      </w:pPr>
      <w:r w:rsidRPr="00BC0B6F">
        <w:t xml:space="preserve">Table </w:t>
      </w:r>
      <w:r w:rsidR="00D21454">
        <w:fldChar w:fldCharType="begin"/>
      </w:r>
      <w:r w:rsidR="00D21454">
        <w:instrText xml:space="preserve"> SEQ Table \* ARABIC </w:instrText>
      </w:r>
      <w:r w:rsidR="00D21454">
        <w:fldChar w:fldCharType="separate"/>
      </w:r>
      <w:r>
        <w:rPr>
          <w:noProof/>
        </w:rPr>
        <w:t>1</w:t>
      </w:r>
      <w:r w:rsidR="00D21454">
        <w:rPr>
          <w:noProof/>
        </w:rPr>
        <w:fldChar w:fldCharType="end"/>
      </w:r>
      <w:r w:rsidRPr="00BC0B6F">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BC0B6F">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BC0B6F">
            <w:pPr>
              <w:pStyle w:val="TableHeading"/>
            </w:pPr>
            <w:r>
              <w:t>Author</w:t>
            </w:r>
          </w:p>
        </w:tc>
        <w:tc>
          <w:tcPr>
            <w:tcW w:w="2409" w:type="dxa"/>
            <w:shd w:val="clear" w:color="auto" w:fill="E6EAF6" w:themeFill="background1"/>
          </w:tcPr>
          <w:p w14:paraId="30D6F8D7" w14:textId="11B7C4FC" w:rsidR="006F2888" w:rsidRPr="00EB39DE" w:rsidRDefault="006F2888" w:rsidP="00BC0B6F">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BC0B6F">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BC0B6F">
            <w:pPr>
              <w:pStyle w:val="TableHeading"/>
            </w:pPr>
            <w:r w:rsidRPr="00EB39DE">
              <w:t>Change history</w:t>
            </w:r>
          </w:p>
        </w:tc>
      </w:tr>
      <w:tr w:rsidR="00CE6DE7" w:rsidRPr="004261F1" w14:paraId="574119D7" w14:textId="77777777" w:rsidTr="004B53E7">
        <w:tc>
          <w:tcPr>
            <w:tcW w:w="1134" w:type="dxa"/>
          </w:tcPr>
          <w:p w14:paraId="4E546C3F" w14:textId="6CC986C6" w:rsidR="00CE6DE7" w:rsidRPr="004261F1" w:rsidRDefault="00CE6DE7" w:rsidP="00BC0B6F">
            <w:pPr>
              <w:pStyle w:val="Tabletext"/>
              <w:rPr>
                <w:color w:val="0000FF"/>
              </w:rPr>
            </w:pPr>
            <w:r w:rsidRPr="00302A84">
              <w:t xml:space="preserve">v1.0 </w:t>
            </w:r>
          </w:p>
        </w:tc>
        <w:tc>
          <w:tcPr>
            <w:tcW w:w="1560" w:type="dxa"/>
          </w:tcPr>
          <w:p w14:paraId="3A943524" w14:textId="0A445364" w:rsidR="00CE6DE7" w:rsidRPr="004261F1" w:rsidRDefault="00CE6DE7" w:rsidP="00BC0B6F">
            <w:pPr>
              <w:pStyle w:val="Tabletext"/>
              <w:rPr>
                <w:color w:val="0000FF"/>
              </w:rPr>
            </w:pPr>
            <w:r w:rsidRPr="00302A84">
              <w:t>Tracey Gold, Head of Department Human Resources</w:t>
            </w:r>
          </w:p>
        </w:tc>
        <w:tc>
          <w:tcPr>
            <w:tcW w:w="2409" w:type="dxa"/>
          </w:tcPr>
          <w:p w14:paraId="2BBAC2CB" w14:textId="00AA1149" w:rsidR="00CE6DE7" w:rsidRPr="004261F1" w:rsidRDefault="00CE6DE7" w:rsidP="00BC0B6F">
            <w:pPr>
              <w:pStyle w:val="Tabletext"/>
              <w:rPr>
                <w:color w:val="0000FF"/>
              </w:rPr>
            </w:pPr>
            <w:r w:rsidRPr="00302A84">
              <w:t xml:space="preserve"> Ahmed Best, COO</w:t>
            </w:r>
          </w:p>
        </w:tc>
        <w:tc>
          <w:tcPr>
            <w:tcW w:w="1843" w:type="dxa"/>
          </w:tcPr>
          <w:p w14:paraId="7A0ABB81" w14:textId="36662B73" w:rsidR="00CE6DE7" w:rsidRPr="004261F1" w:rsidRDefault="00CE6DE7" w:rsidP="00BC0B6F">
            <w:pPr>
              <w:pStyle w:val="Tabletext"/>
              <w:rPr>
                <w:color w:val="auto"/>
              </w:rPr>
            </w:pPr>
            <w:r w:rsidRPr="00302A84">
              <w:t>1 January 2022</w:t>
            </w:r>
          </w:p>
        </w:tc>
        <w:tc>
          <w:tcPr>
            <w:tcW w:w="2102" w:type="dxa"/>
          </w:tcPr>
          <w:p w14:paraId="36CFA6DC" w14:textId="263966C2" w:rsidR="00CE6DE7" w:rsidRPr="004261F1" w:rsidRDefault="00CE6DE7" w:rsidP="00BC0B6F">
            <w:pPr>
              <w:pStyle w:val="Tabletext"/>
              <w:rPr>
                <w:color w:val="0000FF"/>
              </w:rPr>
            </w:pPr>
            <w:r w:rsidRPr="00302A84">
              <w:t>Original released</w:t>
            </w:r>
          </w:p>
        </w:tc>
      </w:tr>
    </w:tbl>
    <w:p w14:paraId="0543E4AF" w14:textId="77777777" w:rsidR="00BC0B6F" w:rsidRDefault="00BC0B6F" w:rsidP="00BC0B6F">
      <w:pPr>
        <w:pStyle w:val="Caption"/>
      </w:pPr>
    </w:p>
    <w:p w14:paraId="5B9F3E68" w14:textId="05B87535" w:rsidR="00BC0B6F" w:rsidRDefault="00BC0B6F" w:rsidP="00BC0B6F">
      <w:pPr>
        <w:pStyle w:val="Caption"/>
      </w:pPr>
      <w:r>
        <w:t xml:space="preserve">Table </w:t>
      </w:r>
      <w:r w:rsidR="00D21454">
        <w:fldChar w:fldCharType="begin"/>
      </w:r>
      <w:r w:rsidR="00D21454">
        <w:instrText xml:space="preserve"> SEQ Table \* ARABIC </w:instrText>
      </w:r>
      <w:r w:rsidR="00D21454">
        <w:fldChar w:fldCharType="separate"/>
      </w:r>
      <w:r>
        <w:rPr>
          <w:noProof/>
        </w:rPr>
        <w:t>2</w:t>
      </w:r>
      <w:r w:rsidR="00D21454">
        <w:rPr>
          <w:noProof/>
        </w:rPr>
        <w:fldChar w:fldCharType="end"/>
      </w:r>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16930F0C">
        <w:tc>
          <w:tcPr>
            <w:tcW w:w="2694" w:type="dxa"/>
            <w:shd w:val="clear" w:color="auto" w:fill="E6EAF6" w:themeFill="background1"/>
          </w:tcPr>
          <w:p w14:paraId="1C851725" w14:textId="51592DA9" w:rsidR="00524120" w:rsidRPr="00EB39DE" w:rsidRDefault="00524120" w:rsidP="00BC0B6F">
            <w:pPr>
              <w:pStyle w:val="TableHeading"/>
            </w:pPr>
            <w:r>
              <w:t>Given by [name, role]</w:t>
            </w:r>
          </w:p>
          <w:p w14:paraId="21162BF1" w14:textId="6539857B" w:rsidR="00524120" w:rsidRPr="00EB39DE" w:rsidRDefault="00524120" w:rsidP="00BC0B6F">
            <w:pPr>
              <w:pStyle w:val="TableHeading"/>
            </w:pPr>
          </w:p>
        </w:tc>
        <w:tc>
          <w:tcPr>
            <w:tcW w:w="4252" w:type="dxa"/>
            <w:shd w:val="clear" w:color="auto" w:fill="E6EAF6" w:themeFill="background1"/>
          </w:tcPr>
          <w:p w14:paraId="38C5B18E" w14:textId="4E26AEE4" w:rsidR="00524120" w:rsidRDefault="00524120" w:rsidP="00BC0B6F">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BC0B6F">
            <w:pPr>
              <w:pStyle w:val="TableHeading"/>
            </w:pPr>
            <w:r>
              <w:t>Date of approval</w:t>
            </w:r>
          </w:p>
        </w:tc>
      </w:tr>
      <w:tr w:rsidR="002204E1" w:rsidRPr="004261F1" w14:paraId="68C712A1" w14:textId="77777777" w:rsidTr="16930F0C">
        <w:tc>
          <w:tcPr>
            <w:tcW w:w="2694" w:type="dxa"/>
          </w:tcPr>
          <w:p w14:paraId="027FDFE1" w14:textId="0251CED7" w:rsidR="002204E1" w:rsidRPr="004261F1" w:rsidRDefault="002204E1" w:rsidP="00BC0B6F">
            <w:pPr>
              <w:pStyle w:val="Tabletext"/>
              <w:rPr>
                <w:color w:val="0000FF"/>
              </w:rPr>
            </w:pPr>
            <w:r w:rsidRPr="00F76401">
              <w:t>Ahmed Best, COO</w:t>
            </w:r>
          </w:p>
        </w:tc>
        <w:tc>
          <w:tcPr>
            <w:tcW w:w="4252" w:type="dxa"/>
          </w:tcPr>
          <w:p w14:paraId="1E92CA21" w14:textId="1778BE70" w:rsidR="002204E1" w:rsidRPr="002A69C2" w:rsidRDefault="002204E1" w:rsidP="00BC0B6F">
            <w:pPr>
              <w:pStyle w:val="Tabletext"/>
              <w:rPr>
                <w:color w:val="0000FF"/>
              </w:rPr>
            </w:pPr>
            <w:r w:rsidRPr="002A69C2">
              <w:t>Ahmed Best</w:t>
            </w:r>
          </w:p>
        </w:tc>
        <w:tc>
          <w:tcPr>
            <w:tcW w:w="2126" w:type="dxa"/>
          </w:tcPr>
          <w:p w14:paraId="7EBC6704" w14:textId="2A2D4375" w:rsidR="002204E1" w:rsidRPr="004261F1" w:rsidRDefault="002204E1" w:rsidP="00BC0B6F">
            <w:pPr>
              <w:pStyle w:val="Tabletext"/>
              <w:rPr>
                <w:color w:val="0000FF"/>
              </w:rPr>
            </w:pPr>
            <w:r w:rsidRPr="00F76401">
              <w:t xml:space="preserve"> 27 January 2022</w:t>
            </w:r>
          </w:p>
        </w:tc>
      </w:tr>
    </w:tbl>
    <w:p w14:paraId="5CA05559" w14:textId="2712D208" w:rsidR="00E11035" w:rsidRPr="00BC0B6F" w:rsidRDefault="00E11035" w:rsidP="00BC0B6F">
      <w:pPr>
        <w:pStyle w:val="Heading2"/>
      </w:pPr>
      <w:r w:rsidRPr="00BC0B6F">
        <w:t>1.0 Definitions/terms</w:t>
      </w:r>
    </w:p>
    <w:p w14:paraId="1A002CEF" w14:textId="1E64717D" w:rsidR="002077C5" w:rsidRDefault="002077C5" w:rsidP="00BC0B6F">
      <w:r w:rsidRPr="002077C5">
        <w:rPr>
          <w:b/>
          <w:bCs/>
        </w:rPr>
        <w:t>Continuous improvement</w:t>
      </w:r>
      <w:r>
        <w:t xml:space="preserve"> </w:t>
      </w:r>
      <w:r w:rsidR="00BC0B6F">
        <w:t xml:space="preserve">- </w:t>
      </w:r>
      <w:r w:rsidR="00336806" w:rsidRPr="00BC0B6F">
        <w:t xml:space="preserve">can be described as doing something in a better way or looking to incrementally enhance </w:t>
      </w:r>
      <w:r w:rsidR="00091D87" w:rsidRPr="00BC0B6F">
        <w:t>our</w:t>
      </w:r>
      <w:r w:rsidR="00336806" w:rsidRPr="00BC0B6F">
        <w:t xml:space="preserve"> services or processes </w:t>
      </w:r>
      <w:r w:rsidR="009711C7" w:rsidRPr="00BC0B6F">
        <w:t xml:space="preserve">to achieve better outcomes </w:t>
      </w:r>
      <w:r w:rsidR="00971C60" w:rsidRPr="00BC0B6F">
        <w:t>for an individual, for staff or the organisation</w:t>
      </w:r>
      <w:r w:rsidRPr="00BC0B6F">
        <w:t xml:space="preserve">. </w:t>
      </w:r>
    </w:p>
    <w:p w14:paraId="13C87C42" w14:textId="7BEFEFF1" w:rsidR="002077C5" w:rsidRDefault="002077C5" w:rsidP="00BC0B6F">
      <w:r w:rsidRPr="00971C60">
        <w:rPr>
          <w:b/>
          <w:bCs/>
        </w:rPr>
        <w:t>Outcomes</w:t>
      </w:r>
      <w:r w:rsidRPr="00E571AB">
        <w:t xml:space="preserve"> </w:t>
      </w:r>
      <w:r w:rsidR="00BC0B6F">
        <w:t xml:space="preserve">- </w:t>
      </w:r>
      <w:r w:rsidRPr="00E571AB">
        <w:t xml:space="preserve">the results of an activity linked to an agreed objective. </w:t>
      </w:r>
    </w:p>
    <w:p w14:paraId="0794A74A" w14:textId="77777777" w:rsidR="00C63543" w:rsidRDefault="00C63543" w:rsidP="00BC0B6F">
      <w:pPr>
        <w:rPr>
          <w:b/>
        </w:rPr>
      </w:pPr>
      <w:r w:rsidRPr="00971C60">
        <w:rPr>
          <w:bCs/>
        </w:rPr>
        <w:t>Employees</w:t>
      </w:r>
      <w:r w:rsidRPr="00971C60">
        <w:t xml:space="preserve"> means any person who is engaged by MPower108 to provide services and/or supports directly or indirectly to NDIS participants who have contracted with MPower108 and shall include part-time, casual, full-time and agency staff and volunteers howsoever engaged.</w:t>
      </w:r>
    </w:p>
    <w:p w14:paraId="22EDAA13" w14:textId="7BE78540" w:rsidR="00687C48" w:rsidRPr="00687C48" w:rsidRDefault="00687C48" w:rsidP="00BC0B6F">
      <w:r w:rsidRPr="00687C48">
        <w:rPr>
          <w:b/>
          <w:bCs/>
        </w:rPr>
        <w:t>Procedure(s)</w:t>
      </w:r>
      <w:r w:rsidRPr="00687C48">
        <w:t xml:space="preserve"> </w:t>
      </w:r>
      <w:r w:rsidR="00BC0B6F">
        <w:t xml:space="preserve">- </w:t>
      </w:r>
      <w:r w:rsidRPr="00687C48">
        <w:t>includes forms, templates, standardised processes, checklists, guidelines, diagrams, flowcharts and infographics</w:t>
      </w:r>
      <w:r w:rsidR="00A77920">
        <w:t>.</w:t>
      </w:r>
    </w:p>
    <w:p w14:paraId="6CE26D0A" w14:textId="77777777" w:rsidR="00C63543" w:rsidRPr="00971C60" w:rsidRDefault="00C63543" w:rsidP="00BC0B6F">
      <w:r w:rsidRPr="00971C60">
        <w:rPr>
          <w:bCs/>
        </w:rPr>
        <w:t>Updates</w:t>
      </w:r>
      <w:r w:rsidRPr="00971C60">
        <w:t xml:space="preserve"> includes actioning suggested improvements, changing the content and publishing on the intranet. </w:t>
      </w:r>
    </w:p>
    <w:p w14:paraId="5ED7A66E" w14:textId="495077ED" w:rsidR="00C63543" w:rsidRPr="00971C60" w:rsidRDefault="00C63543" w:rsidP="00BC0B6F">
      <w:r w:rsidRPr="00971C60">
        <w:t xml:space="preserve">For the purposes of policy development, </w:t>
      </w:r>
      <w:r w:rsidRPr="00971C60">
        <w:rPr>
          <w:bCs/>
        </w:rPr>
        <w:t>senior management</w:t>
      </w:r>
      <w:r w:rsidRPr="00971C60">
        <w:t xml:space="preserve"> means the Board of Directors, Chief Executive Officer, Chief Operations Officer, Heads of Department and IT</w:t>
      </w:r>
      <w:r w:rsidR="00BC0B6F">
        <w:t xml:space="preserve"> Manager. </w:t>
      </w:r>
    </w:p>
    <w:p w14:paraId="35791BB2" w14:textId="19F4C935" w:rsidR="00E11035" w:rsidRDefault="00E11035" w:rsidP="00BC0B6F">
      <w:pPr>
        <w:pStyle w:val="Heading2"/>
      </w:pPr>
      <w:r>
        <w:t>2</w:t>
      </w:r>
      <w:r w:rsidR="00FE33BB">
        <w:t xml:space="preserve">.0 Policy statement </w:t>
      </w:r>
      <w:r w:rsidR="00DC1472">
        <w:t xml:space="preserve">– </w:t>
      </w:r>
      <w:r w:rsidR="00D6711F">
        <w:t>Why do we need this policy</w:t>
      </w:r>
      <w:r w:rsidR="00154836">
        <w:t>?</w:t>
      </w:r>
      <w:r w:rsidR="00D6711F">
        <w:t xml:space="preserve"> </w:t>
      </w:r>
    </w:p>
    <w:p w14:paraId="0A56EE07" w14:textId="7CE4A7D6" w:rsidR="00375E0A" w:rsidRPr="006E4EA2" w:rsidRDefault="00375E0A" w:rsidP="00BC0B6F">
      <w:bookmarkStart w:id="0" w:name="_Toc87601870"/>
      <w:r>
        <w:t xml:space="preserve">The intent of this policy is twofold. First, MPower108 is committed to continuous improvement as mandated by the NDIS Practice Standards in Module 2 on </w:t>
      </w:r>
      <w:r w:rsidRPr="0025151A">
        <w:t>Governance and Operational Management</w:t>
      </w:r>
      <w:bookmarkEnd w:id="0"/>
      <w:r w:rsidR="001A00BD">
        <w:t>.</w:t>
      </w:r>
    </w:p>
    <w:p w14:paraId="66F02E8A" w14:textId="77777777" w:rsidR="00375E0A" w:rsidRDefault="00375E0A" w:rsidP="00BC0B6F">
      <w:r>
        <w:t>Second, MPower108 seeks to achieve sustainability through growth and for growth, the organisation must be i</w:t>
      </w:r>
      <w:r w:rsidRPr="006C3DFF">
        <w:t>nnovati</w:t>
      </w:r>
      <w:r>
        <w:t>ve</w:t>
      </w:r>
      <w:r w:rsidRPr="006C3DFF">
        <w:t xml:space="preserve"> and </w:t>
      </w:r>
      <w:r>
        <w:t xml:space="preserve">demonstrate </w:t>
      </w:r>
      <w:r w:rsidRPr="006C3DFF">
        <w:t>continuous improvement. In today’s rapidly changing environme</w:t>
      </w:r>
      <w:bookmarkStart w:id="1" w:name="_GoBack"/>
      <w:bookmarkEnd w:id="1"/>
      <w:r w:rsidRPr="006C3DFF">
        <w:t xml:space="preserve">nt, often termed as VUCA, which is an acronym for Volatile, Uncertain, Complex and </w:t>
      </w:r>
      <w:r w:rsidRPr="006C3DFF">
        <w:lastRenderedPageBreak/>
        <w:t>Ambiguous, organisations may face survival issues if they do not embed innovation and continuous improvement into their core business systems, processes, and culture.</w:t>
      </w:r>
    </w:p>
    <w:p w14:paraId="4B7E8954" w14:textId="75D07B52" w:rsidR="00C65CDA" w:rsidRDefault="00C65CDA" w:rsidP="00BC0B6F">
      <w:r>
        <w:t>MPower108’s continuous improvement objectives are:</w:t>
      </w:r>
    </w:p>
    <w:p w14:paraId="50673A73" w14:textId="77777777" w:rsidR="00C65CDA" w:rsidRPr="00C65CDA" w:rsidRDefault="00C65CDA" w:rsidP="00BC0B6F">
      <w:pPr>
        <w:pStyle w:val="StandardBullets0"/>
      </w:pPr>
      <w:r w:rsidRPr="00C65CDA">
        <w:t xml:space="preserve">all services provided to people with disability and all processes and procedures undertaken by staff are the best they can be   </w:t>
      </w:r>
    </w:p>
    <w:p w14:paraId="233A2CF0" w14:textId="77777777" w:rsidR="00C65CDA" w:rsidRPr="00C65CDA" w:rsidRDefault="00C65CDA" w:rsidP="00BC0B6F">
      <w:pPr>
        <w:pStyle w:val="StandardBullets0"/>
      </w:pPr>
      <w:r w:rsidRPr="00C65CDA">
        <w:t xml:space="preserve">services are regularly reviewed and measured for quality and effectiveness </w:t>
      </w:r>
    </w:p>
    <w:p w14:paraId="09DAC0E4" w14:textId="77777777" w:rsidR="00C65CDA" w:rsidRPr="00C65CDA" w:rsidRDefault="00C65CDA" w:rsidP="00BC0B6F">
      <w:pPr>
        <w:pStyle w:val="StandardBullets0"/>
      </w:pPr>
      <w:r w:rsidRPr="00C65CDA">
        <w:t xml:space="preserve">staff and people with disability are encouraged to provide feedback on how to improve service delivery  </w:t>
      </w:r>
    </w:p>
    <w:p w14:paraId="2826AC2B" w14:textId="77777777" w:rsidR="00C65CDA" w:rsidRPr="00C65CDA" w:rsidRDefault="00C65CDA" w:rsidP="00BC0B6F">
      <w:pPr>
        <w:pStyle w:val="StandardBullets0"/>
      </w:pPr>
      <w:r w:rsidRPr="00C65CDA">
        <w:t xml:space="preserve">people with disability should be involved in all decision-making processes that affect them </w:t>
      </w:r>
    </w:p>
    <w:p w14:paraId="6EA7B014" w14:textId="1B294CA0" w:rsidR="00C65CDA" w:rsidRPr="00C65CDA" w:rsidRDefault="00C65CDA" w:rsidP="00BC0B6F">
      <w:pPr>
        <w:pStyle w:val="StandardBullets0"/>
      </w:pPr>
      <w:r>
        <w:t xml:space="preserve">people with disability, family and carers can provide valuable insights about the effectiveness of services, highlight any gaps /or issues that arise and provide ideas for improvements and innovation </w:t>
      </w:r>
    </w:p>
    <w:p w14:paraId="321AF3E4" w14:textId="77777777" w:rsidR="00C65CDA" w:rsidRPr="00C65CDA" w:rsidRDefault="00C65CDA" w:rsidP="00BC0B6F">
      <w:pPr>
        <w:pStyle w:val="StandardBullets0"/>
      </w:pPr>
      <w:r w:rsidRPr="00C65CDA">
        <w:t xml:space="preserve">a learning culture of quality of the organisation ensures all staff, regardless of their role, contribute to service quality and quality management  </w:t>
      </w:r>
    </w:p>
    <w:p w14:paraId="4F0B38C9" w14:textId="65054FDD" w:rsidR="00C65CDA" w:rsidRPr="00C65CDA" w:rsidRDefault="00C65CDA" w:rsidP="00BC0B6F">
      <w:pPr>
        <w:pStyle w:val="StandardBullets0"/>
      </w:pPr>
      <w:r w:rsidRPr="00C65CDA">
        <w:t>planning, resource allocation, risk management and reporting are critical for continuous improvement and part of an integrated approach that supports MPower108</w:t>
      </w:r>
      <w:r w:rsidR="00053EF7">
        <w:t>’s</w:t>
      </w:r>
      <w:r w:rsidRPr="00C65CDA">
        <w:t xml:space="preserve"> mission and vision </w:t>
      </w:r>
    </w:p>
    <w:p w14:paraId="152870DD" w14:textId="4C8F709A" w:rsidR="00C65CDA" w:rsidRPr="00A22927" w:rsidRDefault="00C65CDA" w:rsidP="00BC0B6F">
      <w:pPr>
        <w:pStyle w:val="StandardBullets0"/>
      </w:pPr>
      <w:r w:rsidRPr="00C65CDA">
        <w:t xml:space="preserve">MPower108 is committed to innovation, high quality, continuous improvement, contemporary best practice and effectiveness in the provision of supports to people with disability. </w:t>
      </w:r>
    </w:p>
    <w:p w14:paraId="03185E7D" w14:textId="58339341" w:rsidR="005306FC" w:rsidRDefault="00E11035" w:rsidP="00BC0B6F">
      <w:pPr>
        <w:pStyle w:val="Heading2"/>
      </w:pPr>
      <w:r>
        <w:t>3</w:t>
      </w:r>
      <w:r w:rsidR="00FE33BB">
        <w:t xml:space="preserve">.0 </w:t>
      </w:r>
      <w:r w:rsidR="005306FC">
        <w:t>Purpose</w:t>
      </w:r>
    </w:p>
    <w:p w14:paraId="69C2EACC" w14:textId="632F1C61" w:rsidR="00375E0A" w:rsidRPr="00375E0A" w:rsidRDefault="0028451F" w:rsidP="00BC0B6F">
      <w:r>
        <w:t xml:space="preserve">The intent of this policy </w:t>
      </w:r>
      <w:r w:rsidR="007F164B">
        <w:t xml:space="preserve">is to </w:t>
      </w:r>
      <w:r w:rsidR="00165C9A">
        <w:t xml:space="preserve">advise </w:t>
      </w:r>
      <w:r w:rsidR="00AE5BBD">
        <w:t xml:space="preserve">stakeholders of the extent of, and </w:t>
      </w:r>
      <w:r w:rsidR="00165C9A">
        <w:t xml:space="preserve">how MPower108 </w:t>
      </w:r>
      <w:r w:rsidR="00AE5BBD">
        <w:t>manages</w:t>
      </w:r>
      <w:r w:rsidR="002F5B5E">
        <w:t>,</w:t>
      </w:r>
      <w:r w:rsidR="00AE5BBD">
        <w:t xml:space="preserve"> its continuous improvement system</w:t>
      </w:r>
      <w:r w:rsidR="00C5134F">
        <w:t xml:space="preserve"> </w:t>
      </w:r>
      <w:r w:rsidR="006F2D7D">
        <w:t xml:space="preserve">and </w:t>
      </w:r>
      <w:r w:rsidR="00C5134F">
        <w:t xml:space="preserve">to </w:t>
      </w:r>
      <w:r w:rsidR="006F2D7D">
        <w:t xml:space="preserve">encourage understanding of continuous improvement as a positive </w:t>
      </w:r>
      <w:r w:rsidR="0022439C">
        <w:t xml:space="preserve">requirement of </w:t>
      </w:r>
      <w:r w:rsidR="00580F4D">
        <w:t>MPower</w:t>
      </w:r>
      <w:r w:rsidR="00805006">
        <w:t>108</w:t>
      </w:r>
      <w:r w:rsidR="00580F4D">
        <w:t>’s</w:t>
      </w:r>
      <w:r w:rsidR="0022439C">
        <w:t xml:space="preserve"> business operations because it </w:t>
      </w:r>
      <w:r w:rsidR="00163DD2">
        <w:t>encourages incremental yet critical improvements i</w:t>
      </w:r>
      <w:r w:rsidR="001C734D">
        <w:t>n how we meet our goal to provide high quality and safe services to customers</w:t>
      </w:r>
      <w:r w:rsidR="001A19A4">
        <w:t>.</w:t>
      </w:r>
    </w:p>
    <w:p w14:paraId="0872379B" w14:textId="6523973A" w:rsidR="003631E8" w:rsidRDefault="00E11035" w:rsidP="00BC0B6F">
      <w:pPr>
        <w:pStyle w:val="Heading2"/>
      </w:pPr>
      <w:r>
        <w:t xml:space="preserve">4.0 </w:t>
      </w:r>
      <w:r w:rsidR="00A11F61">
        <w:t>S</w:t>
      </w:r>
      <w:r w:rsidR="003631E8">
        <w:t>cope</w:t>
      </w:r>
    </w:p>
    <w:p w14:paraId="26791CC4" w14:textId="11AD6BA6" w:rsidR="003631E8" w:rsidRDefault="009D7F25" w:rsidP="00BC0B6F">
      <w:r>
        <w:t xml:space="preserve">This policy must be read and followed by all employees, Frontline Leaders, Centre Managers and members of senior management of MPower108. </w:t>
      </w:r>
      <w:r w:rsidR="00486225">
        <w:t>Continuous improvement can be applied to any of MPower108’s systems, processes or procedures.</w:t>
      </w:r>
      <w:r w:rsidR="00B6789A">
        <w:t xml:space="preserve"> </w:t>
      </w:r>
      <w:r w:rsidR="00486225">
        <w:t>All stakeholders may make suggestions for continuous improvement</w:t>
      </w:r>
      <w:r w:rsidR="00CD4D05">
        <w:t>.</w:t>
      </w:r>
    </w:p>
    <w:p w14:paraId="3C541A12" w14:textId="64537829" w:rsidR="003631E8" w:rsidRDefault="00E11035" w:rsidP="00BC0B6F">
      <w:pPr>
        <w:pStyle w:val="Heading2"/>
      </w:pPr>
      <w:r>
        <w:t>5.0 Res</w:t>
      </w:r>
      <w:r w:rsidR="003631E8">
        <w:t>ponsibilities</w:t>
      </w:r>
    </w:p>
    <w:p w14:paraId="264DEAA8" w14:textId="5990AEAF" w:rsidR="0051208D" w:rsidRPr="00767884" w:rsidRDefault="007A74EF" w:rsidP="00BC0B6F">
      <w:r>
        <w:t xml:space="preserve">All staff are responsible for being aware of and understanding this policy and procedure. All staff </w:t>
      </w:r>
      <w:r w:rsidR="007058FE">
        <w:t>are encouraged to make themselves aware of systems processes and procedures within MPower</w:t>
      </w:r>
      <w:r w:rsidR="006D37F4">
        <w:t>1</w:t>
      </w:r>
      <w:r w:rsidR="007058FE">
        <w:t>08</w:t>
      </w:r>
      <w:r w:rsidR="006D37F4">
        <w:t xml:space="preserve">’s operations and to </w:t>
      </w:r>
      <w:r w:rsidR="0051208D">
        <w:t>consider ways in which we may better achieve best practice.</w:t>
      </w:r>
    </w:p>
    <w:p w14:paraId="6265A422" w14:textId="59611793" w:rsidR="0051208D" w:rsidRPr="00767884" w:rsidRDefault="0051208D" w:rsidP="00BC0B6F">
      <w:r w:rsidRPr="00767884">
        <w:t xml:space="preserve">Employees should </w:t>
      </w:r>
      <w:r w:rsidR="00B56064" w:rsidRPr="00767884">
        <w:t xml:space="preserve">have a discussion with their Frontline Leaders about any </w:t>
      </w:r>
      <w:r w:rsidR="00687C48" w:rsidRPr="00767884">
        <w:t xml:space="preserve">requirements for. </w:t>
      </w:r>
      <w:r w:rsidR="00B56064" w:rsidRPr="00767884">
        <w:t>suggestions as to improvement</w:t>
      </w:r>
      <w:r w:rsidR="00FA4939" w:rsidRPr="00767884">
        <w:t xml:space="preserve"> or updates they consider necessary or desirable </w:t>
      </w:r>
      <w:r w:rsidR="00687C48" w:rsidRPr="00767884">
        <w:t>to policies or procedures</w:t>
      </w:r>
      <w:r w:rsidR="00C432CA" w:rsidRPr="00767884">
        <w:t>.</w:t>
      </w:r>
    </w:p>
    <w:p w14:paraId="5D690152" w14:textId="77777777" w:rsidR="009B3AF2" w:rsidRPr="00767884" w:rsidRDefault="009B3AF2" w:rsidP="00BC0B6F">
      <w:r w:rsidRPr="00767884">
        <w:lastRenderedPageBreak/>
        <w:t>Frontline Leaders, Centre Managers or senior management may forward recommendations for continuous improvement, with or without supporting comment to the Head of Department Human Resources.</w:t>
      </w:r>
    </w:p>
    <w:p w14:paraId="2A214D1F" w14:textId="56088650" w:rsidR="008351BA" w:rsidRPr="00767884" w:rsidRDefault="008351BA" w:rsidP="00BC0B6F">
      <w:pPr>
        <w:rPr>
          <w:i/>
          <w:iCs/>
        </w:rPr>
      </w:pPr>
      <w:r>
        <w:t xml:space="preserve">Alternatively, Frontline Leaders, Centre Managers and / or senior management may enter the suggested changes and, if relevant, supporting comments into MPower108’s </w:t>
      </w:r>
      <w:r w:rsidRPr="16930F0C">
        <w:rPr>
          <w:i/>
          <w:iCs/>
        </w:rPr>
        <w:t>Continuous improvement register.</w:t>
      </w:r>
    </w:p>
    <w:p w14:paraId="6E164750" w14:textId="7B112FF0" w:rsidR="003631E8" w:rsidRPr="00767884" w:rsidRDefault="0051208D" w:rsidP="00BC0B6F">
      <w:r>
        <w:t>The</w:t>
      </w:r>
      <w:r w:rsidR="00236AAB">
        <w:t xml:space="preserve"> Head of Department Human Resources is responsible for the maintenance and update of </w:t>
      </w:r>
      <w:r w:rsidR="00CD712E">
        <w:t xml:space="preserve">the </w:t>
      </w:r>
      <w:r w:rsidR="00CD712E" w:rsidRPr="16930F0C">
        <w:rPr>
          <w:i/>
          <w:iCs/>
        </w:rPr>
        <w:t>Continuous improvem</w:t>
      </w:r>
      <w:r w:rsidR="003E66C2" w:rsidRPr="16930F0C">
        <w:rPr>
          <w:i/>
          <w:iCs/>
        </w:rPr>
        <w:t>en</w:t>
      </w:r>
      <w:r w:rsidR="00CD712E" w:rsidRPr="16930F0C">
        <w:rPr>
          <w:i/>
          <w:iCs/>
        </w:rPr>
        <w:t>t register</w:t>
      </w:r>
      <w:r w:rsidR="003E66C2">
        <w:t>.</w:t>
      </w:r>
    </w:p>
    <w:p w14:paraId="328422FA" w14:textId="57F46100" w:rsidR="008F0985" w:rsidRDefault="008F0985" w:rsidP="00BC0B6F">
      <w:r>
        <w:t xml:space="preserve">The Head of Department Human Resources may delegate some or all of the tasks </w:t>
      </w:r>
      <w:r w:rsidR="00DD4C3D">
        <w:t xml:space="preserve">documented in the </w:t>
      </w:r>
      <w:r w:rsidR="00DD4C3D" w:rsidRPr="16930F0C">
        <w:rPr>
          <w:i/>
          <w:iCs/>
        </w:rPr>
        <w:t>Continuous information register</w:t>
      </w:r>
      <w:r>
        <w:t xml:space="preserve"> </w:t>
      </w:r>
      <w:r w:rsidR="00DD4C3D">
        <w:t xml:space="preserve">and/ or the update of the register </w:t>
      </w:r>
      <w:r>
        <w:t>to any employee</w:t>
      </w:r>
      <w:r w:rsidR="00DD4C3D">
        <w:t>, Fron</w:t>
      </w:r>
      <w:r w:rsidR="002204E1">
        <w:t>t</w:t>
      </w:r>
      <w:r w:rsidR="00DD4C3D">
        <w:t>line Leader or</w:t>
      </w:r>
      <w:r>
        <w:t xml:space="preserve"> member of senior management.</w:t>
      </w:r>
    </w:p>
    <w:p w14:paraId="0C4C0E83" w14:textId="6AC84620" w:rsidR="00473100" w:rsidRPr="00767884" w:rsidRDefault="00F365D5" w:rsidP="00BC0B6F">
      <w:r>
        <w:t xml:space="preserve">The Chief Executive Officer shall prepare a report annually to the Board </w:t>
      </w:r>
      <w:r w:rsidR="00A4503D">
        <w:t xml:space="preserve">with a summary of the entries in the </w:t>
      </w:r>
      <w:r w:rsidR="00A4503D" w:rsidRPr="16930F0C">
        <w:rPr>
          <w:i/>
          <w:iCs/>
        </w:rPr>
        <w:t>Continuous improvement register,</w:t>
      </w:r>
      <w:r w:rsidR="00A4503D">
        <w:t xml:space="preserve"> </w:t>
      </w:r>
      <w:r w:rsidR="00776C03">
        <w:t>and information of the actions taken to undertake continuous improvement initiatives, during the previous 12 months.</w:t>
      </w:r>
    </w:p>
    <w:p w14:paraId="41CCC96E" w14:textId="333ED936" w:rsidR="003631E8" w:rsidRDefault="00A60715" w:rsidP="00BC0B6F">
      <w:pPr>
        <w:pStyle w:val="Heading2"/>
      </w:pPr>
      <w:r>
        <w:t xml:space="preserve">6.0 </w:t>
      </w:r>
      <w:r w:rsidR="005B2A35">
        <w:t>Compliance</w:t>
      </w:r>
    </w:p>
    <w:p w14:paraId="40D1D08D" w14:textId="77777777" w:rsidR="00842E0A" w:rsidRDefault="00354951" w:rsidP="00BC0B6F">
      <w:r>
        <w:t>Staff are reminded that compliance with all policies is mandatory.</w:t>
      </w:r>
      <w:r w:rsidR="00842E0A" w:rsidRPr="00842E0A">
        <w:t xml:space="preserve"> </w:t>
      </w:r>
    </w:p>
    <w:p w14:paraId="202051F0" w14:textId="39B77643" w:rsidR="003631E8" w:rsidRDefault="00F03384" w:rsidP="00BC0B6F">
      <w:pPr>
        <w:pStyle w:val="Heading2"/>
      </w:pPr>
      <w:r>
        <w:t>7</w:t>
      </w:r>
      <w:r w:rsidR="00056559">
        <w:t xml:space="preserve">.0 </w:t>
      </w:r>
      <w:r w:rsidR="003631E8">
        <w:t>Related documents</w:t>
      </w:r>
    </w:p>
    <w:p w14:paraId="3DD0F91F" w14:textId="2BC55AF5" w:rsidR="006F0CF3" w:rsidRPr="008E0543" w:rsidRDefault="008E0543" w:rsidP="00BC0B6F">
      <w:pPr>
        <w:pStyle w:val="StandardBullets0"/>
      </w:pPr>
      <w:r w:rsidRPr="008E0543">
        <w:t xml:space="preserve">MPower108 </w:t>
      </w:r>
      <w:r w:rsidR="00245809" w:rsidRPr="008E0543">
        <w:t>Customer Feedback and Complaints</w:t>
      </w:r>
      <w:r w:rsidR="006F0CF3" w:rsidRPr="008E0543">
        <w:t xml:space="preserve"> Policy and Procedures</w:t>
      </w:r>
    </w:p>
    <w:p w14:paraId="241EEAF5" w14:textId="3BE2E632" w:rsidR="00290294" w:rsidRPr="008E0543" w:rsidRDefault="008E0543" w:rsidP="00BC0B6F">
      <w:pPr>
        <w:pStyle w:val="StandardBullets0"/>
      </w:pPr>
      <w:r w:rsidRPr="008E0543">
        <w:t xml:space="preserve">MPower108 </w:t>
      </w:r>
      <w:r w:rsidR="00245809" w:rsidRPr="008E0543">
        <w:t>Incident Management Policy and Procedures</w:t>
      </w:r>
    </w:p>
    <w:p w14:paraId="60AB0F6A" w14:textId="24CDD73D" w:rsidR="00290294" w:rsidRDefault="00F03384" w:rsidP="00BC0B6F">
      <w:pPr>
        <w:pStyle w:val="Heading2"/>
      </w:pPr>
      <w:r>
        <w:t>8</w:t>
      </w:r>
      <w:r w:rsidR="00D2423E">
        <w:t xml:space="preserve">.0 </w:t>
      </w:r>
      <w:r w:rsidR="00354951">
        <w:t>Related standards</w:t>
      </w:r>
    </w:p>
    <w:bookmarkStart w:id="2" w:name="_Hlk112760949"/>
    <w:bookmarkStart w:id="3" w:name="_Hlk112761586"/>
    <w:p w14:paraId="279A19E7" w14:textId="77777777" w:rsidR="008E0543" w:rsidRPr="009B3009" w:rsidRDefault="008E0543" w:rsidP="00BC0B6F">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p w14:paraId="0AC2D151" w14:textId="77777777" w:rsidR="00BC0B6F" w:rsidRPr="009B3009" w:rsidRDefault="00D21454" w:rsidP="00BC0B6F">
      <w:hyperlink r:id="rId14" w:tgtFrame="_blank" w:history="1">
        <w:r w:rsidR="00BC0B6F" w:rsidRPr="009B3009">
          <w:rPr>
            <w:rStyle w:val="Hyperlink"/>
          </w:rPr>
          <w:t>The NDIS Code of Conduct Guidance for Workers March 2019</w:t>
        </w:r>
      </w:hyperlink>
      <w:r w:rsidR="00BC0B6F" w:rsidRPr="009B3009">
        <w:t>  </w:t>
      </w:r>
    </w:p>
    <w:p w14:paraId="6EE4B849" w14:textId="77777777" w:rsidR="00BC0B6F" w:rsidRPr="009B3009" w:rsidRDefault="00BC0B6F" w:rsidP="00BC0B6F">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p w14:paraId="6EC4A724" w14:textId="77777777" w:rsidR="008E0543" w:rsidRPr="009B3009" w:rsidRDefault="008E0543" w:rsidP="00BC0B6F">
      <w:r w:rsidRPr="009B3009">
        <w:t>Provider Registration and Practice Standards</w:t>
      </w:r>
    </w:p>
    <w:bookmarkStart w:id="4" w:name="_Hlk101876385"/>
    <w:p w14:paraId="094D08F1" w14:textId="515073EA" w:rsidR="008E0543" w:rsidRDefault="008E0543" w:rsidP="00BC0B6F">
      <w:r w:rsidRPr="009B3009">
        <w:fldChar w:fldCharType="begin"/>
      </w:r>
      <w:r w:rsidR="00BC0B6F">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r w:rsidRPr="009B3009">
        <w:t> </w:t>
      </w:r>
      <w:bookmarkEnd w:id="2"/>
      <w:bookmarkEnd w:id="4"/>
      <w:r w:rsidRPr="009B3009">
        <w:t>:</w:t>
      </w:r>
    </w:p>
    <w:bookmarkEnd w:id="3"/>
    <w:p w14:paraId="31EF7CA7" w14:textId="27F246A0" w:rsidR="008C49A6" w:rsidRPr="002F5A6E" w:rsidRDefault="00375E0A" w:rsidP="00BC0B6F">
      <w:pPr>
        <w:pStyle w:val="StandardBullets0"/>
        <w:rPr>
          <w:color w:val="0000FF"/>
        </w:rPr>
      </w:pPr>
      <w:r w:rsidRPr="16930F0C">
        <w:t xml:space="preserve">Module 2 on </w:t>
      </w:r>
      <w:r>
        <w:t>Governance and Operational Management</w:t>
      </w:r>
      <w:r w:rsidR="001A00BD">
        <w:t>.</w:t>
      </w:r>
    </w:p>
    <w:p w14:paraId="014387B6" w14:textId="7A425BC0" w:rsidR="00D2423E" w:rsidRDefault="00F03384" w:rsidP="00BC0B6F">
      <w:pPr>
        <w:pStyle w:val="Heading2"/>
      </w:pPr>
      <w:r>
        <w:t>9</w:t>
      </w:r>
      <w:r w:rsidR="00D2423E">
        <w:t xml:space="preserve">.0 </w:t>
      </w:r>
      <w:r w:rsidR="00354951">
        <w:t xml:space="preserve">Related legislation </w:t>
      </w:r>
    </w:p>
    <w:p w14:paraId="63B42224" w14:textId="77777777" w:rsidR="00F22640" w:rsidRPr="00024934" w:rsidRDefault="00D21454" w:rsidP="00BC0B6F">
      <w:pPr>
        <w:pStyle w:val="StandardBullets0"/>
        <w:rPr>
          <w:szCs w:val="20"/>
        </w:rPr>
      </w:pPr>
      <w:hyperlink r:id="rId16" w:history="1">
        <w:r w:rsidR="00F22640" w:rsidRPr="00024934">
          <w:rPr>
            <w:rStyle w:val="Hyperlink"/>
            <w:iCs/>
            <w:szCs w:val="20"/>
          </w:rPr>
          <w:t>National Disability Insurance Scheme Act 2013</w:t>
        </w:r>
        <w:r w:rsidR="00F22640" w:rsidRPr="00024934">
          <w:rPr>
            <w:rStyle w:val="Hyperlink"/>
            <w:szCs w:val="20"/>
          </w:rPr>
          <w:t xml:space="preserve"> (</w:t>
        </w:r>
        <w:proofErr w:type="spellStart"/>
        <w:r w:rsidR="00F22640" w:rsidRPr="00024934">
          <w:rPr>
            <w:rStyle w:val="Hyperlink"/>
            <w:szCs w:val="20"/>
          </w:rPr>
          <w:t>Cth</w:t>
        </w:r>
        <w:proofErr w:type="spellEnd"/>
        <w:r w:rsidR="00F22640" w:rsidRPr="00024934">
          <w:rPr>
            <w:rStyle w:val="Hyperlink"/>
            <w:szCs w:val="20"/>
          </w:rPr>
          <w:t>)</w:t>
        </w:r>
      </w:hyperlink>
    </w:p>
    <w:p w14:paraId="108EA402" w14:textId="77777777" w:rsidR="00F22640" w:rsidRPr="00024934" w:rsidRDefault="00D21454" w:rsidP="00BC0B6F">
      <w:pPr>
        <w:pStyle w:val="StandardBullets0"/>
        <w:rPr>
          <w:rStyle w:val="Hyperlink"/>
        </w:rPr>
      </w:pPr>
      <w:hyperlink r:id="rId17" w:history="1">
        <w:r w:rsidR="00F22640" w:rsidRPr="00024934">
          <w:rPr>
            <w:rStyle w:val="Hyperlink"/>
          </w:rPr>
          <w:t xml:space="preserve">National Disability Insurance Scheme (Provider Registration and Practice Standards) Rules 2018 </w:t>
        </w:r>
      </w:hyperlink>
    </w:p>
    <w:p w14:paraId="3BBA5C23" w14:textId="77777777" w:rsidR="00024934" w:rsidRDefault="00024934" w:rsidP="00BC0B6F">
      <w:pPr>
        <w:pStyle w:val="Heading2"/>
      </w:pPr>
      <w:r>
        <w:lastRenderedPageBreak/>
        <w:t>10.0 Review and monitoring of policy</w:t>
      </w:r>
    </w:p>
    <w:p w14:paraId="776D6F92" w14:textId="77777777" w:rsidR="00024934" w:rsidRPr="00B06A7C" w:rsidRDefault="00024934" w:rsidP="00BC0B6F">
      <w:r>
        <w:t>Using information provided by Frontline Leaders, t</w:t>
      </w:r>
      <w:r w:rsidRPr="00B06A7C">
        <w:t xml:space="preserve">he </w:t>
      </w:r>
      <w:r>
        <w:t xml:space="preserve">Centre Managers and the </w:t>
      </w:r>
      <w:r w:rsidRPr="00B06A7C">
        <w:t>HR</w:t>
      </w:r>
      <w:r>
        <w:t>M</w:t>
      </w:r>
      <w:r w:rsidRPr="00B06A7C">
        <w:t xml:space="preserve"> will regularly </w:t>
      </w:r>
      <w:r>
        <w:t xml:space="preserve">(quarterly) </w:t>
      </w:r>
      <w:r w:rsidRPr="00B06A7C">
        <w:t xml:space="preserve">measure and report on the progress towards achieving </w:t>
      </w:r>
      <w:r>
        <w:t>policy</w:t>
      </w:r>
      <w:r w:rsidRPr="00B06A7C">
        <w:t xml:space="preserve"> objectives and will conduct an annual assessment of the measurable objectives. </w:t>
      </w:r>
    </w:p>
    <w:p w14:paraId="3C5E3178" w14:textId="77777777" w:rsidR="00024934" w:rsidRPr="00B06A7C" w:rsidRDefault="00024934" w:rsidP="00BC0B6F">
      <w:r w:rsidRPr="00B06A7C">
        <w:t xml:space="preserve">The executive management team will regularly report to the board on the progress towards achieving diversity and inclusion objectives. </w:t>
      </w:r>
    </w:p>
    <w:p w14:paraId="049CA522" w14:textId="77777777" w:rsidR="00024934" w:rsidRDefault="00024934" w:rsidP="00BC0B6F">
      <w:pPr>
        <w:rPr>
          <w:b/>
        </w:rPr>
      </w:pPr>
      <w:r w:rsidRPr="00B06A7C">
        <w:t xml:space="preserve">Disclosure of </w:t>
      </w:r>
      <w:r>
        <w:t>bullying and harassment</w:t>
      </w:r>
      <w:r w:rsidRPr="00B06A7C">
        <w:t xml:space="preserve"> reporting and outcomes will be made to key stakeholders on an annual basis. For example, via the organisation’s annual report and reporting to the Workplace Gender Equality Agency. </w:t>
      </w:r>
    </w:p>
    <w:p w14:paraId="0877C958" w14:textId="77777777" w:rsidR="00024934" w:rsidRDefault="00024934" w:rsidP="00BC0B6F">
      <w:pPr>
        <w:pStyle w:val="Heading2"/>
      </w:pPr>
      <w:r>
        <w:t>11.0 Storage location</w:t>
      </w:r>
    </w:p>
    <w:p w14:paraId="4D8DCB8D" w14:textId="2DB94309" w:rsidR="00B228A0" w:rsidRPr="00024934" w:rsidRDefault="00024934" w:rsidP="00BC0B6F">
      <w:r>
        <w:t>F</w:t>
      </w:r>
      <w:r w:rsidRPr="004261F1">
        <w:t>ile reference path</w:t>
      </w:r>
      <w:r>
        <w:t xml:space="preserve">: </w:t>
      </w:r>
      <w:r w:rsidRPr="004261F1">
        <w:t xml:space="preserve"> </w:t>
      </w:r>
      <w:r w:rsidRPr="00BC0B6F">
        <w:rPr>
          <w:i/>
        </w:rPr>
        <w:t>MPower108 IT</w:t>
      </w:r>
      <w:r w:rsidRPr="00BC0B6F">
        <w:rPr>
          <w:rStyle w:val="InstructionalDesignerNotesChar"/>
          <w:i w:val="0"/>
          <w:color w:val="0031A7" w:themeColor="text2"/>
          <w:sz w:val="22"/>
        </w:rPr>
        <w:t xml:space="preserve"> </w:t>
      </w:r>
      <w:r w:rsidRPr="00BC0B6F">
        <w:rPr>
          <w:rStyle w:val="InstructionalDesignerNotesChar"/>
          <w:rFonts w:ascii="Calibri Light" w:hAnsi="Calibri Light"/>
          <w:i w:val="0"/>
          <w:color w:val="0031A7" w:themeColor="text2"/>
          <w:sz w:val="22"/>
        </w:rPr>
        <w:t>C:\Operations\HR\Policies&amp;Procedures\</w:t>
      </w:r>
      <w:r w:rsidRPr="00BC0B6F">
        <w:rPr>
          <w:i/>
        </w:rPr>
        <w:t xml:space="preserve"> </w:t>
      </w:r>
      <w:r w:rsidRPr="00BC0B6F">
        <w:rPr>
          <w:rStyle w:val="InstructionalDesignerNotesChar"/>
          <w:rFonts w:ascii="Calibri Light" w:hAnsi="Calibri Light"/>
          <w:i w:val="0"/>
          <w:color w:val="0031A7" w:themeColor="text2"/>
          <w:sz w:val="22"/>
        </w:rPr>
        <w:t>Continuous Improvement</w:t>
      </w:r>
      <w:r w:rsidRPr="00BC0B6F">
        <w:rPr>
          <w:rStyle w:val="InstructionalDesignerNotesChar"/>
          <w:rFonts w:ascii="Calibri Light" w:hAnsi="Calibri Light"/>
          <w:color w:val="0031A7" w:themeColor="text2"/>
          <w:u w:val="single"/>
        </w:rPr>
        <w:t xml:space="preserve"> </w:t>
      </w:r>
    </w:p>
    <w:p w14:paraId="5A7C35E5" w14:textId="77777777" w:rsidR="00EA7D40" w:rsidRDefault="00EA7D40" w:rsidP="00BC0B6F">
      <w:pPr>
        <w:rPr>
          <w:rFonts w:eastAsiaTheme="majorEastAsia" w:cstheme="majorBidi"/>
          <w:color w:val="0031A7" w:themeColor="text2"/>
          <w:sz w:val="32"/>
          <w:szCs w:val="26"/>
        </w:rPr>
      </w:pPr>
      <w:r>
        <w:br w:type="page"/>
      </w:r>
    </w:p>
    <w:p w14:paraId="6396A602" w14:textId="5846BEEC" w:rsidR="00B6294D" w:rsidRDefault="00BB5FA7" w:rsidP="00BC0B6F">
      <w:pPr>
        <w:pStyle w:val="Heading2"/>
      </w:pPr>
      <w:r>
        <w:lastRenderedPageBreak/>
        <w:t xml:space="preserve">Continuous </w:t>
      </w:r>
      <w:r w:rsidR="00FD7B06">
        <w:t>i</w:t>
      </w:r>
      <w:r>
        <w:t xml:space="preserve">mprovement </w:t>
      </w:r>
      <w:r w:rsidR="00FD7B06">
        <w:t>p</w:t>
      </w:r>
      <w:r>
        <w:t>rocedures</w:t>
      </w:r>
    </w:p>
    <w:p w14:paraId="78269A57" w14:textId="5E261D4E" w:rsidR="00BC0B6F" w:rsidRDefault="00BC0B6F" w:rsidP="00BC0B6F">
      <w:pPr>
        <w:pStyle w:val="Caption"/>
      </w:pPr>
      <w:r>
        <w:t xml:space="preserve">Table </w:t>
      </w:r>
      <w:r w:rsidR="00D21454">
        <w:fldChar w:fldCharType="begin"/>
      </w:r>
      <w:r w:rsidR="00D21454">
        <w:instrText xml:space="preserve"> SEQ Table \* ARABIC </w:instrText>
      </w:r>
      <w:r w:rsidR="00D21454">
        <w:fldChar w:fldCharType="separate"/>
      </w:r>
      <w:r>
        <w:rPr>
          <w:noProof/>
        </w:rPr>
        <w:t>3</w:t>
      </w:r>
      <w:r w:rsidR="00D21454">
        <w:rPr>
          <w:noProof/>
        </w:rPr>
        <w:fldChar w:fldCharType="end"/>
      </w:r>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BC0B6F">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BC0B6F">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BC0B6F">
            <w:pPr>
              <w:pStyle w:val="TableHeading"/>
            </w:pPr>
            <w:r>
              <w:t>Author</w:t>
            </w:r>
          </w:p>
        </w:tc>
        <w:tc>
          <w:tcPr>
            <w:tcW w:w="1883" w:type="dxa"/>
            <w:shd w:val="clear" w:color="auto" w:fill="E6EAF6" w:themeFill="background1"/>
          </w:tcPr>
          <w:p w14:paraId="5B1285E5" w14:textId="77777777" w:rsidR="00BF4C43" w:rsidRPr="00EB39DE" w:rsidRDefault="00BF4C43" w:rsidP="00BC0B6F">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BC0B6F">
            <w:pPr>
              <w:pStyle w:val="TableHeading"/>
            </w:pPr>
            <w:r w:rsidRPr="00EB39DE">
              <w:t>Change history</w:t>
            </w:r>
          </w:p>
        </w:tc>
      </w:tr>
      <w:tr w:rsidR="001779FB" w:rsidRPr="004261F1" w14:paraId="51C4387F" w14:textId="77777777" w:rsidTr="004B191D">
        <w:tc>
          <w:tcPr>
            <w:tcW w:w="1745" w:type="dxa"/>
          </w:tcPr>
          <w:p w14:paraId="444309B8" w14:textId="2D208A85" w:rsidR="001779FB" w:rsidRPr="00B8269D" w:rsidRDefault="001779FB" w:rsidP="00BC0B6F">
            <w:pPr>
              <w:pStyle w:val="Tabletext"/>
            </w:pPr>
            <w:r w:rsidRPr="00B8269D">
              <w:t xml:space="preserve">v1.0 </w:t>
            </w:r>
          </w:p>
        </w:tc>
        <w:tc>
          <w:tcPr>
            <w:tcW w:w="1556" w:type="dxa"/>
          </w:tcPr>
          <w:p w14:paraId="5AD8A16C" w14:textId="3BBE2D5D" w:rsidR="001779FB" w:rsidRPr="00B8269D" w:rsidRDefault="001779FB" w:rsidP="00BC0B6F">
            <w:pPr>
              <w:pStyle w:val="Tabletext"/>
            </w:pPr>
            <w:r w:rsidRPr="00B8269D">
              <w:t>1 January 2022</w:t>
            </w:r>
          </w:p>
        </w:tc>
        <w:tc>
          <w:tcPr>
            <w:tcW w:w="1735" w:type="dxa"/>
          </w:tcPr>
          <w:p w14:paraId="43B5944F" w14:textId="09DF113F" w:rsidR="001779FB" w:rsidRPr="00B8269D" w:rsidRDefault="001779FB" w:rsidP="00BC0B6F">
            <w:pPr>
              <w:pStyle w:val="Tabletext"/>
            </w:pPr>
            <w:r w:rsidRPr="00B8269D">
              <w:t>Tracey Gold, Head of Department Human Resources</w:t>
            </w:r>
          </w:p>
        </w:tc>
        <w:tc>
          <w:tcPr>
            <w:tcW w:w="1883" w:type="dxa"/>
          </w:tcPr>
          <w:p w14:paraId="28078001" w14:textId="5826E5DD" w:rsidR="001779FB" w:rsidRPr="00B8269D" w:rsidRDefault="001779FB" w:rsidP="00BC0B6F">
            <w:pPr>
              <w:pStyle w:val="Tabletext"/>
            </w:pPr>
            <w:r w:rsidRPr="00B8269D">
              <w:t xml:space="preserve"> Ahmed Best, COO</w:t>
            </w:r>
          </w:p>
        </w:tc>
        <w:tc>
          <w:tcPr>
            <w:tcW w:w="2102" w:type="dxa"/>
          </w:tcPr>
          <w:p w14:paraId="42C67005" w14:textId="18AAC5B8" w:rsidR="001779FB" w:rsidRPr="00B8269D" w:rsidRDefault="001779FB" w:rsidP="00BC0B6F">
            <w:pPr>
              <w:pStyle w:val="Tabletext"/>
            </w:pPr>
            <w:r w:rsidRPr="00B8269D">
              <w:t>Original released</w:t>
            </w:r>
          </w:p>
        </w:tc>
      </w:tr>
    </w:tbl>
    <w:p w14:paraId="0F9324B4" w14:textId="128D0901" w:rsidR="00F03384" w:rsidRDefault="00A735EE" w:rsidP="00BC0B6F">
      <w:pPr>
        <w:pStyle w:val="Heading3"/>
      </w:pPr>
      <w:r>
        <w:t>1</w:t>
      </w:r>
      <w:r w:rsidR="00F03384">
        <w:t>.0 Purpose</w:t>
      </w:r>
    </w:p>
    <w:p w14:paraId="3544F723" w14:textId="77777777" w:rsidR="00A735EE" w:rsidRDefault="00A735EE" w:rsidP="00BC0B6F">
      <w:pPr>
        <w:rPr>
          <w:rFonts w:ascii="Segoe UI" w:hAnsi="Segoe UI" w:cs="Segoe UI"/>
          <w:sz w:val="18"/>
          <w:szCs w:val="18"/>
        </w:rPr>
      </w:pPr>
      <w:bookmarkStart w:id="5" w:name="_Toc87601872"/>
      <w:r>
        <w:rPr>
          <w:rStyle w:val="normaltextrun"/>
          <w:rFonts w:cs="Arial"/>
          <w:szCs w:val="20"/>
        </w:rPr>
        <w:t>The purpose of these procedures is to:</w:t>
      </w:r>
      <w:r>
        <w:rPr>
          <w:rStyle w:val="eop"/>
          <w:rFonts w:cs="Arial"/>
          <w:szCs w:val="20"/>
        </w:rPr>
        <w:t> </w:t>
      </w:r>
    </w:p>
    <w:p w14:paraId="31C9BB21" w14:textId="77777777" w:rsidR="00A735EE" w:rsidRDefault="00A735EE" w:rsidP="00BC0B6F">
      <w:pPr>
        <w:pStyle w:val="StandardBullets0"/>
        <w:rPr>
          <w:color w:val="000000"/>
        </w:rPr>
      </w:pPr>
      <w:r w:rsidRPr="16930F0C">
        <w:rPr>
          <w:rStyle w:val="normaltextrun"/>
          <w:rFonts w:cs="Arial"/>
        </w:rPr>
        <w:t>effect the Continuous improvement policy </w:t>
      </w:r>
      <w:r w:rsidRPr="16930F0C">
        <w:rPr>
          <w:rStyle w:val="eop"/>
          <w:rFonts w:cs="Arial"/>
        </w:rPr>
        <w:t> </w:t>
      </w:r>
    </w:p>
    <w:p w14:paraId="231CAA6C" w14:textId="77777777" w:rsidR="00A735EE" w:rsidRDefault="00A735EE" w:rsidP="00BC0B6F">
      <w:pPr>
        <w:pStyle w:val="StandardBullets0"/>
      </w:pPr>
      <w:r>
        <w:rPr>
          <w:rStyle w:val="normaltextrun"/>
          <w:rFonts w:cs="Arial"/>
          <w:color w:val="000000"/>
          <w:szCs w:val="20"/>
        </w:rPr>
        <w:t>document the procedures for the management of quality, feedback and customer complaints and incidents to meet our obligations under the NDIS Practice Standards</w:t>
      </w:r>
    </w:p>
    <w:p w14:paraId="1DC2A503" w14:textId="77777777" w:rsidR="00A735EE" w:rsidRDefault="00A735EE" w:rsidP="00BC0B6F">
      <w:pPr>
        <w:pStyle w:val="StandardBullets0"/>
      </w:pPr>
      <w:r>
        <w:rPr>
          <w:rStyle w:val="normaltextrun"/>
          <w:rFonts w:cs="Arial"/>
          <w:color w:val="000000"/>
          <w:szCs w:val="20"/>
        </w:rPr>
        <w:t>outline the procedure that must be followed to ensure continuous improvement measures are consistent, encouraged and addressed in a timely manner with stakeholders advised on action and progress as is relevant.</w:t>
      </w:r>
    </w:p>
    <w:bookmarkEnd w:id="5"/>
    <w:p w14:paraId="2D9ECA9C" w14:textId="359213B6" w:rsidR="00B6294D" w:rsidRDefault="00805885" w:rsidP="00BC0B6F">
      <w:pPr>
        <w:pStyle w:val="Heading3"/>
      </w:pPr>
      <w:r>
        <w:t>2</w:t>
      </w:r>
      <w:r w:rsidR="00C35E57">
        <w:t xml:space="preserve">.0 </w:t>
      </w:r>
      <w:r w:rsidR="00B6294D">
        <w:t>Resources</w:t>
      </w:r>
    </w:p>
    <w:p w14:paraId="0EBD1BBD" w14:textId="3462A5D2" w:rsidR="004A740A" w:rsidRPr="00A82AB6" w:rsidRDefault="00CC5DA1" w:rsidP="00BC0B6F">
      <w:r>
        <w:t>The C</w:t>
      </w:r>
      <w:r w:rsidRPr="16930F0C">
        <w:rPr>
          <w:i/>
          <w:iCs/>
        </w:rPr>
        <w:t>ontinuous improvement register</w:t>
      </w:r>
      <w:r>
        <w:t xml:space="preserve"> shall be located</w:t>
      </w:r>
      <w:r w:rsidR="00D90B79">
        <w:t xml:space="preserve"> </w:t>
      </w:r>
      <w:r>
        <w:t xml:space="preserve">on </w:t>
      </w:r>
      <w:r w:rsidR="00D90B79">
        <w:t>MPower108’s int</w:t>
      </w:r>
      <w:r w:rsidR="008D66D4">
        <w:t>ra</w:t>
      </w:r>
      <w:r w:rsidR="00D90B79">
        <w:t xml:space="preserve">net with </w:t>
      </w:r>
      <w:r w:rsidR="0098444E">
        <w:t>editing rights to make entries</w:t>
      </w:r>
      <w:r w:rsidR="00D90B79">
        <w:t xml:space="preserve"> granted </w:t>
      </w:r>
      <w:r w:rsidR="0098444E">
        <w:t>to</w:t>
      </w:r>
      <w:r w:rsidR="00D90B79">
        <w:t xml:space="preserve"> Frontline Leaders</w:t>
      </w:r>
      <w:r w:rsidR="0098444E">
        <w:t xml:space="preserve">, Centre Managers and </w:t>
      </w:r>
      <w:r w:rsidR="00FF00C6">
        <w:t>senior management.</w:t>
      </w:r>
    </w:p>
    <w:p w14:paraId="762807AC" w14:textId="114A765B" w:rsidR="00FF00C6" w:rsidRPr="00A82AB6" w:rsidRDefault="00FF00C6" w:rsidP="00BC0B6F">
      <w:r>
        <w:t xml:space="preserve">All employees shall be able to </w:t>
      </w:r>
      <w:r w:rsidR="00A82AB6">
        <w:t>view</w:t>
      </w:r>
      <w:r>
        <w:t xml:space="preserve"> the </w:t>
      </w:r>
      <w:r w:rsidR="00A82AB6" w:rsidRPr="16930F0C">
        <w:rPr>
          <w:i/>
          <w:iCs/>
        </w:rPr>
        <w:t>Continuous</w:t>
      </w:r>
      <w:r w:rsidR="00A82AB6">
        <w:t xml:space="preserve"> </w:t>
      </w:r>
      <w:r w:rsidR="00A82AB6" w:rsidRPr="16930F0C">
        <w:rPr>
          <w:i/>
          <w:iCs/>
        </w:rPr>
        <w:t>improvement</w:t>
      </w:r>
      <w:r w:rsidR="00A82AB6">
        <w:t xml:space="preserve"> </w:t>
      </w:r>
      <w:r w:rsidR="00A82AB6" w:rsidRPr="16930F0C">
        <w:rPr>
          <w:i/>
          <w:iCs/>
        </w:rPr>
        <w:t>register</w:t>
      </w:r>
      <w:r w:rsidR="00A82AB6">
        <w:t>.</w:t>
      </w:r>
    </w:p>
    <w:p w14:paraId="16E0FCBC" w14:textId="7E11A4F9" w:rsidR="00C42E10" w:rsidRDefault="00805885" w:rsidP="00BC0B6F">
      <w:pPr>
        <w:pStyle w:val="Heading3"/>
      </w:pPr>
      <w:r>
        <w:t>3</w:t>
      </w:r>
      <w:r w:rsidR="00C35E57">
        <w:t xml:space="preserve">.0 </w:t>
      </w:r>
      <w:r w:rsidR="00C42E10">
        <w:t>Procedure</w:t>
      </w:r>
    </w:p>
    <w:p w14:paraId="1BA8E489" w14:textId="10376F5B" w:rsidR="008A4568" w:rsidRDefault="00805885" w:rsidP="00BC0B6F">
      <w:pPr>
        <w:pStyle w:val="Heading4"/>
      </w:pPr>
      <w:r>
        <w:t>3</w:t>
      </w:r>
      <w:r w:rsidR="008A4568">
        <w:t>.1 Continuous improvement register</w:t>
      </w:r>
    </w:p>
    <w:p w14:paraId="71F0E632" w14:textId="72C6B78B" w:rsidR="0067206F" w:rsidRDefault="008A4568" w:rsidP="00BC0B6F">
      <w:r w:rsidRPr="005C4F4F">
        <w:t>The Head of Department Human Resources is responsible for</w:t>
      </w:r>
      <w:r w:rsidR="0067206F">
        <w:t>:</w:t>
      </w:r>
    </w:p>
    <w:p w14:paraId="42948AD5" w14:textId="7DDFE4F3" w:rsidR="0067206F" w:rsidRDefault="00B573A4" w:rsidP="00BC0B6F">
      <w:pPr>
        <w:pStyle w:val="StandardBullets0"/>
      </w:pPr>
      <w:r>
        <w:t>s</w:t>
      </w:r>
      <w:r w:rsidR="0067206F">
        <w:t xml:space="preserve">etting up a suitable </w:t>
      </w:r>
      <w:r w:rsidR="0067206F" w:rsidRPr="16930F0C">
        <w:rPr>
          <w:i/>
          <w:iCs/>
        </w:rPr>
        <w:t>Continuous improvement register</w:t>
      </w:r>
      <w:r w:rsidR="006664C1">
        <w:t xml:space="preserve"> as part of the quality management system</w:t>
      </w:r>
    </w:p>
    <w:p w14:paraId="16C4C0A9" w14:textId="35D2AB53" w:rsidR="008A4568" w:rsidRDefault="008A4568" w:rsidP="00BC0B6F">
      <w:pPr>
        <w:pStyle w:val="StandardBullets0"/>
      </w:pPr>
      <w:r>
        <w:t xml:space="preserve">checking the </w:t>
      </w:r>
      <w:r w:rsidRPr="16930F0C">
        <w:rPr>
          <w:i/>
          <w:iCs/>
        </w:rPr>
        <w:t>Continuous improvement register</w:t>
      </w:r>
      <w:r>
        <w:t xml:space="preserve"> on a fortnightly basis and reviewing every ‘open entry’ and making notes as to progress and/or actioning as per the entry </w:t>
      </w:r>
    </w:p>
    <w:p w14:paraId="151FC3F3" w14:textId="17E124DB" w:rsidR="008A4568" w:rsidRDefault="0067206F" w:rsidP="00BC0B6F">
      <w:pPr>
        <w:pStyle w:val="StandardBullets0"/>
      </w:pPr>
      <w:r>
        <w:t>advising</w:t>
      </w:r>
      <w:r w:rsidR="008A4568">
        <w:t xml:space="preserve"> the author of any open entry</w:t>
      </w:r>
      <w:r w:rsidR="007D3C20">
        <w:t>,</w:t>
      </w:r>
      <w:r w:rsidR="008A4568">
        <w:t xml:space="preserve"> of action taken</w:t>
      </w:r>
      <w:r w:rsidR="003352A8">
        <w:t xml:space="preserve"> and / or the progress of the </w:t>
      </w:r>
      <w:r w:rsidR="007D3C20">
        <w:t xml:space="preserve">suggested </w:t>
      </w:r>
      <w:r w:rsidR="00B573A4">
        <w:t xml:space="preserve">improvement </w:t>
      </w:r>
      <w:r w:rsidR="008A4568">
        <w:t>each fortnight</w:t>
      </w:r>
      <w:r w:rsidR="003352A8">
        <w:t>.</w:t>
      </w:r>
    </w:p>
    <w:p w14:paraId="0CCFC341" w14:textId="7214A5E1" w:rsidR="00C336E3" w:rsidRPr="00A00BC0" w:rsidRDefault="00805885" w:rsidP="00BC0B6F">
      <w:pPr>
        <w:pStyle w:val="Heading4"/>
      </w:pPr>
      <w:r>
        <w:t>3</w:t>
      </w:r>
      <w:r w:rsidR="00C336E3">
        <w:t xml:space="preserve">.2 </w:t>
      </w:r>
      <w:r w:rsidR="00C336E3" w:rsidRPr="00A00BC0">
        <w:t xml:space="preserve">Quality </w:t>
      </w:r>
      <w:r w:rsidR="00FD7B06">
        <w:t>m</w:t>
      </w:r>
      <w:r w:rsidR="00C336E3" w:rsidRPr="00A00BC0">
        <w:t>anagement</w:t>
      </w:r>
    </w:p>
    <w:p w14:paraId="53D87927" w14:textId="302E79B1" w:rsidR="00A36699" w:rsidRDefault="00A36699" w:rsidP="00BC0B6F">
      <w:r>
        <w:t>Frontline Leaders</w:t>
      </w:r>
      <w:r w:rsidR="0069630F">
        <w:t xml:space="preserve">, Centre Managers </w:t>
      </w:r>
      <w:r>
        <w:t xml:space="preserve">and senior management must ensure that all feedback </w:t>
      </w:r>
      <w:r w:rsidR="0018332C">
        <w:t xml:space="preserve">received </w:t>
      </w:r>
      <w:r>
        <w:t>from customers</w:t>
      </w:r>
      <w:r w:rsidR="00E234A7">
        <w:t xml:space="preserve"> and /or workers</w:t>
      </w:r>
      <w:r w:rsidR="00474351">
        <w:t xml:space="preserve">, which results in </w:t>
      </w:r>
      <w:r w:rsidR="0018332C">
        <w:t>a decision</w:t>
      </w:r>
      <w:r w:rsidR="00474351">
        <w:t xml:space="preserve"> that ther</w:t>
      </w:r>
      <w:r w:rsidR="00745596">
        <w:t>e</w:t>
      </w:r>
      <w:r w:rsidR="00474351">
        <w:t xml:space="preserve"> should be a continuous improvement</w:t>
      </w:r>
      <w:r w:rsidR="0018332C">
        <w:t xml:space="preserve">, </w:t>
      </w:r>
      <w:r w:rsidR="006B3127">
        <w:t xml:space="preserve">is logged </w:t>
      </w:r>
      <w:r w:rsidR="00745596">
        <w:t xml:space="preserve">in the </w:t>
      </w:r>
      <w:r w:rsidR="00745596" w:rsidRPr="16930F0C">
        <w:rPr>
          <w:i/>
          <w:iCs/>
        </w:rPr>
        <w:t>Continuous improvement register</w:t>
      </w:r>
      <w:r w:rsidR="00745596">
        <w:t>.</w:t>
      </w:r>
    </w:p>
    <w:p w14:paraId="0AE983D6" w14:textId="6F5D4D96" w:rsidR="00C336E3" w:rsidRPr="00A00BC0" w:rsidRDefault="00805885" w:rsidP="00BC0B6F">
      <w:pPr>
        <w:pStyle w:val="Heading4"/>
        <w:rPr>
          <w:rFonts w:cstheme="minorHAnsi"/>
          <w:u w:val="single"/>
        </w:rPr>
      </w:pPr>
      <w:r>
        <w:lastRenderedPageBreak/>
        <w:t>3</w:t>
      </w:r>
      <w:r w:rsidR="003A5B68">
        <w:t xml:space="preserve">.3 </w:t>
      </w:r>
      <w:r w:rsidR="00C336E3" w:rsidRPr="00A00BC0">
        <w:t xml:space="preserve">Feedback and </w:t>
      </w:r>
      <w:r w:rsidR="00FD7B06">
        <w:t>c</w:t>
      </w:r>
      <w:r w:rsidR="00C336E3" w:rsidRPr="00A00BC0">
        <w:t xml:space="preserve">omplaints </w:t>
      </w:r>
      <w:r w:rsidR="00FD7B06">
        <w:t>m</w:t>
      </w:r>
      <w:r w:rsidR="00C336E3" w:rsidRPr="00A00BC0">
        <w:t>anagement</w:t>
      </w:r>
    </w:p>
    <w:p w14:paraId="776AD4BF" w14:textId="0914AAAE" w:rsidR="00B42867" w:rsidRDefault="00B42867" w:rsidP="00BC0B6F">
      <w:r>
        <w:t>Frontline Leaders</w:t>
      </w:r>
      <w:r w:rsidR="00416C57">
        <w:t>,</w:t>
      </w:r>
      <w:r>
        <w:t xml:space="preserve"> </w:t>
      </w:r>
      <w:r w:rsidR="00416C57">
        <w:t xml:space="preserve">Centre Managers </w:t>
      </w:r>
      <w:r>
        <w:t>and senior management must ensure that all feedback received from customers, which results in a decision that there should be a</w:t>
      </w:r>
      <w:r w:rsidR="00974E89">
        <w:t xml:space="preserve">n improvement in the </w:t>
      </w:r>
      <w:r w:rsidR="00974E89" w:rsidRPr="16930F0C">
        <w:rPr>
          <w:b/>
          <w:bCs/>
        </w:rPr>
        <w:t>quality</w:t>
      </w:r>
      <w:r w:rsidR="00974E89">
        <w:t xml:space="preserve"> </w:t>
      </w:r>
      <w:r w:rsidR="003B0DCB">
        <w:t>of the services / supports provided by MPower108</w:t>
      </w:r>
      <w:r>
        <w:t xml:space="preserve">, </w:t>
      </w:r>
      <w:r w:rsidR="00416C57">
        <w:t xml:space="preserve">is logged showing the necessity </w:t>
      </w:r>
      <w:r w:rsidR="009B41C6">
        <w:t xml:space="preserve">for </w:t>
      </w:r>
      <w:r>
        <w:t>continuous improvement in the Continuous improvement register.</w:t>
      </w:r>
    </w:p>
    <w:p w14:paraId="4942AB77" w14:textId="7F52B011" w:rsidR="00802668" w:rsidRPr="00A00BC0" w:rsidRDefault="00805885" w:rsidP="00BC0B6F">
      <w:pPr>
        <w:pStyle w:val="Heading4"/>
      </w:pPr>
      <w:r>
        <w:t>3</w:t>
      </w:r>
      <w:r w:rsidR="00057FC2">
        <w:t xml:space="preserve">.4 </w:t>
      </w:r>
      <w:r w:rsidR="00802668" w:rsidRPr="00A00BC0">
        <w:t xml:space="preserve">Incident </w:t>
      </w:r>
      <w:r w:rsidR="00FD7B06">
        <w:t>m</w:t>
      </w:r>
      <w:r w:rsidR="00802668" w:rsidRPr="00A00BC0">
        <w:t>anagement</w:t>
      </w:r>
    </w:p>
    <w:p w14:paraId="4B88B0AD" w14:textId="3984E573" w:rsidR="00E5013C" w:rsidRDefault="00E5013C" w:rsidP="00BC0B6F">
      <w:r>
        <w:t>Frontline Leaders, Centre Managers and senior management must ensure that all feedback received from customers</w:t>
      </w:r>
      <w:r w:rsidR="009B41C6">
        <w:t xml:space="preserve"> and workers</w:t>
      </w:r>
      <w:r>
        <w:t xml:space="preserve">, which results in a decision that there should be an improvement in the </w:t>
      </w:r>
      <w:r w:rsidR="009B41C6" w:rsidRPr="16930F0C">
        <w:rPr>
          <w:b/>
          <w:bCs/>
        </w:rPr>
        <w:t>safety</w:t>
      </w:r>
      <w:r w:rsidRPr="16930F0C">
        <w:rPr>
          <w:b/>
          <w:bCs/>
        </w:rPr>
        <w:t xml:space="preserve"> </w:t>
      </w:r>
      <w:r>
        <w:t xml:space="preserve">of the services / supports provided by MPower108, is logged showing the necessity </w:t>
      </w:r>
      <w:r w:rsidR="009B41C6">
        <w:t xml:space="preserve">for </w:t>
      </w:r>
      <w:r>
        <w:t xml:space="preserve">continuous improvement in the </w:t>
      </w:r>
      <w:r w:rsidRPr="16930F0C">
        <w:rPr>
          <w:i/>
          <w:iCs/>
        </w:rPr>
        <w:t>Continuous improvement register</w:t>
      </w:r>
      <w:r>
        <w:t>.</w:t>
      </w:r>
    </w:p>
    <w:p w14:paraId="0D0FAFE1" w14:textId="110561FB" w:rsidR="008C277E" w:rsidRDefault="00805885" w:rsidP="00BC0B6F">
      <w:pPr>
        <w:pStyle w:val="Heading4"/>
      </w:pPr>
      <w:r>
        <w:t>3</w:t>
      </w:r>
      <w:r w:rsidR="008C277E">
        <w:t>.5 Considerations in actioning continuous improvements</w:t>
      </w:r>
    </w:p>
    <w:p w14:paraId="4CBF5A5D" w14:textId="7A9D8447" w:rsidR="00D64D79" w:rsidRPr="00D64D79" w:rsidRDefault="006C7F9E" w:rsidP="00BC0B6F">
      <w:pPr>
        <w:rPr>
          <w:rFonts w:eastAsia="Arial"/>
          <w:szCs w:val="20"/>
        </w:rPr>
      </w:pPr>
      <w:r>
        <w:t>When actioning any suggested continuous improvement, you should consider the following:</w:t>
      </w:r>
    </w:p>
    <w:p w14:paraId="63FA73FB" w14:textId="77777777" w:rsidR="00D64D79" w:rsidRPr="00D64D79" w:rsidRDefault="00D64D79" w:rsidP="00BC0B6F">
      <w:pPr>
        <w:pStyle w:val="StandardBullets0"/>
      </w:pPr>
      <w:r w:rsidRPr="00D64D79">
        <w:t xml:space="preserve">background of the issue </w:t>
      </w:r>
    </w:p>
    <w:p w14:paraId="1A4047FE" w14:textId="5D693A45" w:rsidR="00D64D79" w:rsidRPr="00D64D79" w:rsidRDefault="00D64D79" w:rsidP="00BC0B6F">
      <w:pPr>
        <w:pStyle w:val="StandardBullets0"/>
      </w:pPr>
      <w:r>
        <w:t>evidence from documents, records, experience, and feedback</w:t>
      </w:r>
    </w:p>
    <w:p w14:paraId="2F168CA7" w14:textId="23344F58" w:rsidR="00D64D79" w:rsidRPr="00D64D79" w:rsidRDefault="00D64D79" w:rsidP="00BC0B6F">
      <w:pPr>
        <w:pStyle w:val="StandardBullets0"/>
      </w:pPr>
      <w:r w:rsidRPr="00D64D79">
        <w:t xml:space="preserve">the best practice to meet legislative and industry requirements along with the needs of the organisation and its </w:t>
      </w:r>
      <w:r w:rsidR="006C7F9E">
        <w:t>customers</w:t>
      </w:r>
      <w:r w:rsidRPr="00D64D79">
        <w:t xml:space="preserve"> </w:t>
      </w:r>
    </w:p>
    <w:p w14:paraId="0F1EB10C" w14:textId="557FAABB" w:rsidR="00D64D79" w:rsidRPr="00D64D79" w:rsidRDefault="00D64D79" w:rsidP="00BC0B6F">
      <w:pPr>
        <w:pStyle w:val="StandardBullets0"/>
      </w:pPr>
      <w:r w:rsidRPr="00D64D79">
        <w:t xml:space="preserve">the action </w:t>
      </w:r>
      <w:r w:rsidR="006C7F9E">
        <w:t>aligns with organisational</w:t>
      </w:r>
      <w:r w:rsidRPr="00D64D79">
        <w:t xml:space="preserve"> objectives </w:t>
      </w:r>
    </w:p>
    <w:p w14:paraId="277ACCB0" w14:textId="77308FCF" w:rsidR="00D64D79" w:rsidRPr="00D64D79" w:rsidRDefault="006C7F9E" w:rsidP="00BC0B6F">
      <w:pPr>
        <w:pStyle w:val="StandardBullets0"/>
      </w:pPr>
      <w:r>
        <w:t>the resources required</w:t>
      </w:r>
    </w:p>
    <w:p w14:paraId="2D0B3FAD" w14:textId="1D09ECA4" w:rsidR="00D64D79" w:rsidRPr="00D64D79" w:rsidRDefault="00D64D79" w:rsidP="00BC0B6F">
      <w:pPr>
        <w:pStyle w:val="StandardBullets0"/>
      </w:pPr>
      <w:r w:rsidRPr="00D64D79">
        <w:t xml:space="preserve">the intended outcomes </w:t>
      </w:r>
    </w:p>
    <w:p w14:paraId="23968B1E" w14:textId="18581369" w:rsidR="00D64D79" w:rsidRPr="00D64D79" w:rsidRDefault="00800DAE" w:rsidP="00BC0B6F">
      <w:pPr>
        <w:pStyle w:val="StandardBullets0"/>
      </w:pPr>
      <w:r>
        <w:t xml:space="preserve">how to </w:t>
      </w:r>
      <w:r w:rsidR="00D64D79" w:rsidRPr="00D64D79">
        <w:t>communicat</w:t>
      </w:r>
      <w:r>
        <w:t xml:space="preserve">e </w:t>
      </w:r>
      <w:r w:rsidR="00D64D79" w:rsidRPr="00D64D79">
        <w:t>the outcomes and embedding the changes</w:t>
      </w:r>
    </w:p>
    <w:p w14:paraId="6163CB5F" w14:textId="03E33A68" w:rsidR="00D64D79" w:rsidRPr="00D64D79" w:rsidRDefault="00800DAE" w:rsidP="00BC0B6F">
      <w:pPr>
        <w:pStyle w:val="StandardBullets0"/>
      </w:pPr>
      <w:r>
        <w:t>how to</w:t>
      </w:r>
      <w:r w:rsidR="00D64D79" w:rsidRPr="00D64D79">
        <w:t xml:space="preserve"> monito</w:t>
      </w:r>
      <w:r>
        <w:t>r</w:t>
      </w:r>
      <w:r w:rsidR="000F7D70">
        <w:t xml:space="preserve"> </w:t>
      </w:r>
      <w:r w:rsidR="00D64D79" w:rsidRPr="00D64D79">
        <w:t>and evaluat</w:t>
      </w:r>
      <w:r>
        <w:t>e</w:t>
      </w:r>
      <w:r w:rsidR="00D64D79" w:rsidRPr="00D64D79">
        <w:t xml:space="preserve"> process</w:t>
      </w:r>
      <w:r w:rsidR="000F7D70">
        <w:t xml:space="preserve">—are the </w:t>
      </w:r>
      <w:r w:rsidR="00D64D79" w:rsidRPr="00D64D79">
        <w:t xml:space="preserve">intended outcomes achieved on time and on budget?  </w:t>
      </w:r>
    </w:p>
    <w:p w14:paraId="15043D1F" w14:textId="292BFDAE" w:rsidR="00DA3AF9" w:rsidRDefault="00805885" w:rsidP="00BC0B6F">
      <w:pPr>
        <w:pStyle w:val="Heading3"/>
      </w:pPr>
      <w:r>
        <w:t>4</w:t>
      </w:r>
      <w:r w:rsidR="00DA3AF9">
        <w:t>.0 Compliance</w:t>
      </w:r>
    </w:p>
    <w:p w14:paraId="5EA996DE" w14:textId="77777777" w:rsidR="00DA3AF9" w:rsidRPr="00B61EBA" w:rsidRDefault="00DA3AF9" w:rsidP="00BC0B6F">
      <w:r>
        <w:t>Staff are reminded that compliance with all documented procedures is mandatory.</w:t>
      </w:r>
    </w:p>
    <w:p w14:paraId="52D094AD" w14:textId="4DC7F882" w:rsidR="00C42E10" w:rsidRDefault="00805885" w:rsidP="00BC0B6F">
      <w:pPr>
        <w:pStyle w:val="Heading3"/>
      </w:pPr>
      <w:r>
        <w:t>5</w:t>
      </w:r>
      <w:r w:rsidR="00EF030B">
        <w:t xml:space="preserve">.0 </w:t>
      </w:r>
      <w:r w:rsidR="00C42E10">
        <w:t>Supporting documents</w:t>
      </w:r>
    </w:p>
    <w:p w14:paraId="28993460" w14:textId="62D4081A" w:rsidR="00805885" w:rsidRDefault="00805885" w:rsidP="00BC0B6F">
      <w:r w:rsidRPr="16930F0C">
        <w:t>MPower108 Continuous improvement register</w:t>
      </w:r>
    </w:p>
    <w:p w14:paraId="7B47B9EE" w14:textId="2BD5ECE5" w:rsidR="00B9306A" w:rsidRPr="00805885" w:rsidRDefault="00B9306A" w:rsidP="00BC0B6F">
      <w:r>
        <w:t>MPOwer108 Continuous improvement plan template</w:t>
      </w:r>
    </w:p>
    <w:p w14:paraId="5771EA93" w14:textId="67D86495" w:rsidR="00805885" w:rsidRDefault="00805885" w:rsidP="00BC0B6F">
      <w:pPr>
        <w:pStyle w:val="Heading3"/>
      </w:pPr>
      <w:r>
        <w:t xml:space="preserve">6.0 Review and monitoring </w:t>
      </w:r>
    </w:p>
    <w:p w14:paraId="339EFE5C" w14:textId="1DFAEC3A" w:rsidR="009E6FE9" w:rsidRPr="00805885" w:rsidRDefault="00805885" w:rsidP="00BC0B6F">
      <w:pPr>
        <w:rPr>
          <w:b/>
        </w:rPr>
      </w:pPr>
      <w:r w:rsidRPr="16930F0C">
        <w:t>These procedures shall be reviewed by the Head of Department Human Resources within 12 months of approval and thereafter, annually.</w:t>
      </w:r>
    </w:p>
    <w:p w14:paraId="1812126C" w14:textId="082A09D7" w:rsidR="00805885" w:rsidRDefault="00805885" w:rsidP="00BC0B6F">
      <w:pPr>
        <w:pStyle w:val="Heading3"/>
      </w:pPr>
      <w:r>
        <w:lastRenderedPageBreak/>
        <w:t>7.0 Storage location</w:t>
      </w:r>
    </w:p>
    <w:p w14:paraId="6357BF2E" w14:textId="374D86AA" w:rsidR="16930F0C" w:rsidRDefault="00805885" w:rsidP="00BC0B6F">
      <w:pPr>
        <w:pStyle w:val="Caption"/>
        <w:rPr>
          <w:rFonts w:eastAsia="Arial"/>
          <w:szCs w:val="20"/>
        </w:rPr>
      </w:pPr>
      <w:r>
        <w:t xml:space="preserve">MPower108 IT C:\Operations\HR\Policies&amp;Procedures\Continuous Improvement </w:t>
      </w:r>
    </w:p>
    <w:p w14:paraId="7B70FB3D" w14:textId="442D0681" w:rsidR="16930F0C" w:rsidRDefault="16930F0C" w:rsidP="00BC0B6F"/>
    <w:sectPr w:rsidR="16930F0C" w:rsidSect="00D21454">
      <w:headerReference w:type="default" r:id="rId18"/>
      <w:footerReference w:type="default" r:id="rId19"/>
      <w:pgSz w:w="11906" w:h="16838"/>
      <w:pgMar w:top="1440"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DF1CE" w14:textId="77777777" w:rsidR="00EB6CDE" w:rsidRDefault="00EB6CDE" w:rsidP="00BC0B6F">
      <w:r>
        <w:separator/>
      </w:r>
    </w:p>
  </w:endnote>
  <w:endnote w:type="continuationSeparator" w:id="0">
    <w:p w14:paraId="2A465EA3" w14:textId="77777777" w:rsidR="00EB6CDE" w:rsidRDefault="00EB6CDE" w:rsidP="00BC0B6F">
      <w:r>
        <w:continuationSeparator/>
      </w:r>
    </w:p>
  </w:endnote>
  <w:endnote w:type="continuationNotice" w:id="1">
    <w:p w14:paraId="433D2CA0" w14:textId="77777777" w:rsidR="00EB6CDE" w:rsidRDefault="00EB6CDE" w:rsidP="00BC0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14226167" w:rsidR="00C8285F" w:rsidRPr="00BC0B6F" w:rsidRDefault="000B2E7D" w:rsidP="00BC0B6F">
    <w:pPr>
      <w:spacing w:after="0"/>
      <w:rPr>
        <w:sz w:val="18"/>
        <w:szCs w:val="18"/>
      </w:rPr>
    </w:pPr>
    <w:r w:rsidRPr="00BC0B6F">
      <w:rPr>
        <w:sz w:val="18"/>
        <w:szCs w:val="18"/>
      </w:rPr>
      <w:t xml:space="preserve">MPower108 </w:t>
    </w:r>
    <w:r w:rsidR="00C35BF2" w:rsidRPr="00BC0B6F">
      <w:rPr>
        <w:sz w:val="18"/>
        <w:szCs w:val="18"/>
      </w:rPr>
      <w:t>Continuous improvement policy and procedures</w:t>
    </w:r>
    <w:r w:rsidR="00BD0BDA" w:rsidRPr="00BC0B6F">
      <w:rPr>
        <w:sz w:val="18"/>
        <w:szCs w:val="18"/>
      </w:rPr>
      <w:tab/>
      <w:t xml:space="preserve">   </w:t>
    </w:r>
    <w:r w:rsidR="00C8285F" w:rsidRPr="00BC0B6F">
      <w:rPr>
        <w:sz w:val="18"/>
        <w:szCs w:val="18"/>
      </w:rPr>
      <w:tab/>
    </w:r>
    <w:r w:rsidR="00C8285F" w:rsidRPr="00BC0B6F">
      <w:rPr>
        <w:sz w:val="18"/>
        <w:szCs w:val="18"/>
      </w:rPr>
      <w:tab/>
    </w:r>
    <w:r w:rsidR="00C8285F" w:rsidRPr="00BC0B6F">
      <w:rPr>
        <w:sz w:val="18"/>
        <w:szCs w:val="18"/>
      </w:rPr>
      <w:tab/>
    </w:r>
    <w:r w:rsidR="00C8285F" w:rsidRPr="00BC0B6F">
      <w:rPr>
        <w:sz w:val="18"/>
        <w:szCs w:val="18"/>
      </w:rPr>
      <w:tab/>
      <w:t xml:space="preserve">Page </w:t>
    </w:r>
    <w:r w:rsidR="00C8285F" w:rsidRPr="00BC0B6F">
      <w:rPr>
        <w:sz w:val="18"/>
        <w:szCs w:val="18"/>
      </w:rPr>
      <w:fldChar w:fldCharType="begin"/>
    </w:r>
    <w:r w:rsidR="00C8285F" w:rsidRPr="00BC0B6F">
      <w:rPr>
        <w:sz w:val="18"/>
        <w:szCs w:val="18"/>
      </w:rPr>
      <w:instrText xml:space="preserve"> PAGE   \* MERGEFORMAT </w:instrText>
    </w:r>
    <w:r w:rsidR="00C8285F" w:rsidRPr="00BC0B6F">
      <w:rPr>
        <w:sz w:val="18"/>
        <w:szCs w:val="18"/>
      </w:rPr>
      <w:fldChar w:fldCharType="separate"/>
    </w:r>
    <w:r w:rsidR="00C8285F" w:rsidRPr="00BC0B6F">
      <w:rPr>
        <w:noProof/>
        <w:sz w:val="18"/>
        <w:szCs w:val="18"/>
      </w:rPr>
      <w:t>11</w:t>
    </w:r>
    <w:r w:rsidR="00C8285F" w:rsidRPr="00BC0B6F">
      <w:rPr>
        <w:sz w:val="18"/>
        <w:szCs w:val="18"/>
      </w:rPr>
      <w:fldChar w:fldCharType="end"/>
    </w:r>
    <w:r w:rsidR="00C8285F" w:rsidRPr="00BC0B6F">
      <w:rPr>
        <w:sz w:val="18"/>
        <w:szCs w:val="18"/>
      </w:rPr>
      <w:t xml:space="preserve"> of </w:t>
    </w:r>
    <w:r w:rsidR="00C8285F" w:rsidRPr="00BC0B6F">
      <w:rPr>
        <w:sz w:val="18"/>
        <w:szCs w:val="18"/>
      </w:rPr>
      <w:fldChar w:fldCharType="begin"/>
    </w:r>
    <w:r w:rsidR="00C8285F" w:rsidRPr="00BC0B6F">
      <w:rPr>
        <w:sz w:val="18"/>
        <w:szCs w:val="18"/>
      </w:rPr>
      <w:instrText xml:space="preserve"> NUMPAGES   \* MERGEFORMAT </w:instrText>
    </w:r>
    <w:r w:rsidR="00C8285F" w:rsidRPr="00BC0B6F">
      <w:rPr>
        <w:sz w:val="18"/>
        <w:szCs w:val="18"/>
      </w:rPr>
      <w:fldChar w:fldCharType="separate"/>
    </w:r>
    <w:r w:rsidR="00C8285F" w:rsidRPr="00BC0B6F">
      <w:rPr>
        <w:noProof/>
        <w:sz w:val="18"/>
        <w:szCs w:val="18"/>
      </w:rPr>
      <w:t>20</w:t>
    </w:r>
    <w:r w:rsidR="00C8285F" w:rsidRPr="00BC0B6F">
      <w:rPr>
        <w:sz w:val="18"/>
        <w:szCs w:val="18"/>
      </w:rPr>
      <w:fldChar w:fldCharType="end"/>
    </w:r>
  </w:p>
  <w:p w14:paraId="46DB66C0" w14:textId="05FF5B54" w:rsidR="00C8285F" w:rsidRPr="00BD0BDA" w:rsidRDefault="00BC0B6F" w:rsidP="00BC0B6F">
    <w:pPr>
      <w:rPr>
        <w:color w:val="000000" w:themeColor="text1"/>
      </w:rPr>
    </w:pPr>
    <w:r w:rsidRPr="00C35BF2">
      <w:rPr>
        <w:rFonts w:asciiTheme="majorHAnsi" w:hAnsiTheme="majorHAnsi" w:cstheme="majorHAnsi"/>
        <w:noProof/>
        <w:lang w:eastAsia="en-AU"/>
      </w:rPr>
      <mc:AlternateContent>
        <mc:Choice Requires="wps">
          <w:drawing>
            <wp:anchor distT="0" distB="0" distL="114300" distR="114300" simplePos="0" relativeHeight="251658240" behindDoc="1" locked="0" layoutInCell="1" allowOverlap="1" wp14:anchorId="13D69373" wp14:editId="60C8DE94">
              <wp:simplePos x="0" y="0"/>
              <wp:positionH relativeFrom="page">
                <wp:posOffset>-164465</wp:posOffset>
              </wp:positionH>
              <wp:positionV relativeFrom="page">
                <wp:align>bottom</wp:align>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E6CCF9" id="Rectangle 7" o:spid="_x0000_s1026" style="position:absolute;margin-left:-12.95pt;margin-top:0;width:612.85pt;height:49.6pt;z-index:-251658240;visibility:visible;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" fillcolor="#85be00 [3205]" stroked="f" strokeweight="2pt">
              <w10:wrap anchorx="page" anchory="page"/>
            </v:rect>
          </w:pict>
        </mc:Fallback>
      </mc:AlternateContent>
    </w:r>
    <w:sdt>
      <w:sdt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D0BDA">
          <w:t xml:space="preserve">Assessment </w:t>
        </w:r>
        <w:r w:rsidR="000B2E7D">
          <w:t>s</w:t>
        </w:r>
        <w:r w:rsidR="00BD0BDA" w:rsidRPr="00BD0BDA">
          <w:t xml:space="preserve">upport </w:t>
        </w:r>
        <w:r w:rsidR="000B2E7D">
          <w:t>d</w:t>
        </w:r>
        <w:r w:rsidR="00350B16">
          <w:t>ocument</w:t>
        </w:r>
      </w:sdtContent>
    </w:sdt>
    <w:r w:rsidR="00C8285F" w:rsidRPr="00BD0BDA">
      <w:t xml:space="preserve"> </w:t>
    </w:r>
    <w:r w:rsidR="00C8285F" w:rsidRPr="00BD0BDA">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C4580" w14:textId="77777777" w:rsidR="00EB6CDE" w:rsidRDefault="00EB6CDE" w:rsidP="00BC0B6F">
      <w:r>
        <w:separator/>
      </w:r>
    </w:p>
  </w:footnote>
  <w:footnote w:type="continuationSeparator" w:id="0">
    <w:p w14:paraId="539ACE05" w14:textId="77777777" w:rsidR="00EB6CDE" w:rsidRDefault="00EB6CDE" w:rsidP="00BC0B6F">
      <w:r>
        <w:continuationSeparator/>
      </w:r>
    </w:p>
  </w:footnote>
  <w:footnote w:type="continuationNotice" w:id="1">
    <w:p w14:paraId="186DA3AA" w14:textId="77777777" w:rsidR="00EB6CDE" w:rsidRDefault="00EB6CDE" w:rsidP="00BC0B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BC0B6F">
    <w:pPr>
      <w:pStyle w:val="Header"/>
      <w:jc w:val="right"/>
    </w:pPr>
    <w:r>
      <w:rPr>
        <w:noProof/>
        <w:lang w:val="en-GB"/>
      </w:rPr>
      <w:drawing>
        <wp:inline distT="0" distB="0" distL="0" distR="0" wp14:anchorId="72DBFE15" wp14:editId="7CAF5E6A">
          <wp:extent cx="1352550" cy="495300"/>
          <wp:effectExtent l="0" t="0" r="0" b="0"/>
          <wp:docPr id="3" name="Picture 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6.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B73DDA"/>
    <w:multiLevelType w:val="hybridMultilevel"/>
    <w:tmpl w:val="4558AFC8"/>
    <w:lvl w:ilvl="0" w:tplc="57408442">
      <w:numFmt w:val="bullet"/>
      <w:pStyle w:val="StandardBullets"/>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7E1EA7D0"/>
    <w:lvl w:ilvl="0">
      <w:start w:val="1"/>
      <w:numFmt w:val="bullet"/>
      <w:pStyle w:val="StandardBullets0"/>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7"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7C878AD"/>
    <w:multiLevelType w:val="multilevel"/>
    <w:tmpl w:val="9E023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261401"/>
    <w:multiLevelType w:val="multilevel"/>
    <w:tmpl w:val="1E1C6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3"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4"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D4F423B"/>
    <w:multiLevelType w:val="multilevel"/>
    <w:tmpl w:val="4A7CCC2C"/>
    <w:numStyleLink w:val="DefaultBullets"/>
  </w:abstractNum>
  <w:abstractNum w:abstractNumId="29"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5"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7"/>
  </w:num>
  <w:num w:numId="2">
    <w:abstractNumId w:val="17"/>
  </w:num>
  <w:num w:numId="3">
    <w:abstractNumId w:val="0"/>
  </w:num>
  <w:num w:numId="4">
    <w:abstractNumId w:val="19"/>
  </w:num>
  <w:num w:numId="5">
    <w:abstractNumId w:val="1"/>
  </w:num>
  <w:num w:numId="6">
    <w:abstractNumId w:val="13"/>
  </w:num>
  <w:num w:numId="7">
    <w:abstractNumId w:val="4"/>
  </w:num>
  <w:num w:numId="8">
    <w:abstractNumId w:val="29"/>
  </w:num>
  <w:num w:numId="9">
    <w:abstractNumId w:val="39"/>
  </w:num>
  <w:num w:numId="10">
    <w:abstractNumId w:val="11"/>
  </w:num>
  <w:num w:numId="11">
    <w:abstractNumId w:val="35"/>
  </w:num>
  <w:num w:numId="12">
    <w:abstractNumId w:val="33"/>
  </w:num>
  <w:num w:numId="13">
    <w:abstractNumId w:val="16"/>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5"/>
  </w:num>
  <w:num w:numId="15">
    <w:abstractNumId w:val="26"/>
  </w:num>
  <w:num w:numId="16">
    <w:abstractNumId w:val="23"/>
  </w:num>
  <w:num w:numId="17">
    <w:abstractNumId w:val="12"/>
  </w:num>
  <w:num w:numId="18">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6"/>
  </w:num>
  <w:num w:numId="21">
    <w:abstractNumId w:val="7"/>
  </w:num>
  <w:num w:numId="22">
    <w:abstractNumId w:val="22"/>
  </w:num>
  <w:num w:numId="23">
    <w:abstractNumId w:val="7"/>
  </w:num>
  <w:num w:numId="24">
    <w:abstractNumId w:val="32"/>
  </w:num>
  <w:num w:numId="25">
    <w:abstractNumId w:val="31"/>
  </w:num>
  <w:num w:numId="26">
    <w:abstractNumId w:val="14"/>
  </w:num>
  <w:num w:numId="27">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0"/>
  </w:num>
  <w:num w:numId="32">
    <w:abstractNumId w:val="36"/>
  </w:num>
  <w:num w:numId="33">
    <w:abstractNumId w:val="27"/>
  </w:num>
  <w:num w:numId="34">
    <w:abstractNumId w:val="38"/>
  </w:num>
  <w:num w:numId="35">
    <w:abstractNumId w:val="7"/>
  </w:num>
  <w:num w:numId="36">
    <w:abstractNumId w:val="37"/>
  </w:num>
  <w:num w:numId="37">
    <w:abstractNumId w:val="24"/>
  </w:num>
  <w:num w:numId="38">
    <w:abstractNumId w:val="5"/>
  </w:num>
  <w:num w:numId="39">
    <w:abstractNumId w:val="18"/>
  </w:num>
  <w:num w:numId="40">
    <w:abstractNumId w:val="9"/>
  </w:num>
  <w:num w:numId="41">
    <w:abstractNumId w:val="34"/>
  </w:num>
  <w:num w:numId="42">
    <w:abstractNumId w:val="2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3">
    <w:abstractNumId w:val="28"/>
    <w:lvlOverride w:ilvl="0">
      <w:lvl w:ilvl="0">
        <w:start w:val="1"/>
        <w:numFmt w:val="bullet"/>
        <w:pStyle w:val="Bullet1"/>
        <w:lvlText w:val=""/>
        <w:lvlJc w:val="left"/>
        <w:pPr>
          <w:ind w:left="284"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4">
    <w:abstractNumId w:val="20"/>
  </w:num>
  <w:num w:numId="45">
    <w:abstractNumId w:val="7"/>
    <w:lvlOverride w:ilvl="0">
      <w:lvl w:ilvl="0">
        <w:start w:val="1"/>
        <w:numFmt w:val="bullet"/>
        <w:pStyle w:val="StandardBullets0"/>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21"/>
  </w:num>
  <w:num w:numId="47">
    <w:abstractNumId w:val="25"/>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4934"/>
    <w:rsid w:val="0002594F"/>
    <w:rsid w:val="00026A5E"/>
    <w:rsid w:val="00036E61"/>
    <w:rsid w:val="00044F28"/>
    <w:rsid w:val="00046ACF"/>
    <w:rsid w:val="000503A4"/>
    <w:rsid w:val="00053EF7"/>
    <w:rsid w:val="00054F87"/>
    <w:rsid w:val="00056559"/>
    <w:rsid w:val="00057FC2"/>
    <w:rsid w:val="0006696E"/>
    <w:rsid w:val="0007061A"/>
    <w:rsid w:val="000714EE"/>
    <w:rsid w:val="00080E03"/>
    <w:rsid w:val="000810D8"/>
    <w:rsid w:val="0008175D"/>
    <w:rsid w:val="0008307B"/>
    <w:rsid w:val="00086B4D"/>
    <w:rsid w:val="00091D87"/>
    <w:rsid w:val="000A4A96"/>
    <w:rsid w:val="000A725D"/>
    <w:rsid w:val="000B1BB0"/>
    <w:rsid w:val="000B24AE"/>
    <w:rsid w:val="000B2E7D"/>
    <w:rsid w:val="000B3CCC"/>
    <w:rsid w:val="000B56BA"/>
    <w:rsid w:val="000D1FD9"/>
    <w:rsid w:val="000D3561"/>
    <w:rsid w:val="000D3A2B"/>
    <w:rsid w:val="000D5698"/>
    <w:rsid w:val="000E2CE1"/>
    <w:rsid w:val="000E4E09"/>
    <w:rsid w:val="000F394E"/>
    <w:rsid w:val="000F78B6"/>
    <w:rsid w:val="000F7D70"/>
    <w:rsid w:val="001057B2"/>
    <w:rsid w:val="00114388"/>
    <w:rsid w:val="00117CAC"/>
    <w:rsid w:val="001231A8"/>
    <w:rsid w:val="0012400D"/>
    <w:rsid w:val="00150748"/>
    <w:rsid w:val="00151AE7"/>
    <w:rsid w:val="00151BA1"/>
    <w:rsid w:val="00154836"/>
    <w:rsid w:val="001560F0"/>
    <w:rsid w:val="00163DD2"/>
    <w:rsid w:val="0016405B"/>
    <w:rsid w:val="00165C9A"/>
    <w:rsid w:val="0017751E"/>
    <w:rsid w:val="001779FB"/>
    <w:rsid w:val="00181832"/>
    <w:rsid w:val="0018332C"/>
    <w:rsid w:val="0018487C"/>
    <w:rsid w:val="00184C52"/>
    <w:rsid w:val="00186778"/>
    <w:rsid w:val="001A00BD"/>
    <w:rsid w:val="001A016D"/>
    <w:rsid w:val="001A14CC"/>
    <w:rsid w:val="001A19A4"/>
    <w:rsid w:val="001A405F"/>
    <w:rsid w:val="001B17BF"/>
    <w:rsid w:val="001B645F"/>
    <w:rsid w:val="001C61E3"/>
    <w:rsid w:val="001C734D"/>
    <w:rsid w:val="001D5656"/>
    <w:rsid w:val="001E7B3F"/>
    <w:rsid w:val="001F78B6"/>
    <w:rsid w:val="001F7D3A"/>
    <w:rsid w:val="00202196"/>
    <w:rsid w:val="00203633"/>
    <w:rsid w:val="002077C5"/>
    <w:rsid w:val="002115F9"/>
    <w:rsid w:val="00211E81"/>
    <w:rsid w:val="0021424E"/>
    <w:rsid w:val="00214521"/>
    <w:rsid w:val="002204E1"/>
    <w:rsid w:val="0022439C"/>
    <w:rsid w:val="00234F29"/>
    <w:rsid w:val="00236AAB"/>
    <w:rsid w:val="002408CB"/>
    <w:rsid w:val="00240AF4"/>
    <w:rsid w:val="00240BAB"/>
    <w:rsid w:val="002444CE"/>
    <w:rsid w:val="00245646"/>
    <w:rsid w:val="00245809"/>
    <w:rsid w:val="00245E47"/>
    <w:rsid w:val="00246450"/>
    <w:rsid w:val="002520C3"/>
    <w:rsid w:val="0025506D"/>
    <w:rsid w:val="00264A2D"/>
    <w:rsid w:val="00265C3C"/>
    <w:rsid w:val="00273855"/>
    <w:rsid w:val="0027480C"/>
    <w:rsid w:val="00275D58"/>
    <w:rsid w:val="0028451F"/>
    <w:rsid w:val="00290294"/>
    <w:rsid w:val="0029529A"/>
    <w:rsid w:val="002A10D5"/>
    <w:rsid w:val="002A4ED8"/>
    <w:rsid w:val="002A69C2"/>
    <w:rsid w:val="002B30A0"/>
    <w:rsid w:val="002B436A"/>
    <w:rsid w:val="002B57CE"/>
    <w:rsid w:val="002C01F2"/>
    <w:rsid w:val="002D2FA8"/>
    <w:rsid w:val="002D493F"/>
    <w:rsid w:val="002D64C6"/>
    <w:rsid w:val="002E0D5D"/>
    <w:rsid w:val="002F0B64"/>
    <w:rsid w:val="002F5B5E"/>
    <w:rsid w:val="00301A52"/>
    <w:rsid w:val="003037B5"/>
    <w:rsid w:val="0031312C"/>
    <w:rsid w:val="00313BEC"/>
    <w:rsid w:val="00315977"/>
    <w:rsid w:val="0032111C"/>
    <w:rsid w:val="00327CC6"/>
    <w:rsid w:val="003345DB"/>
    <w:rsid w:val="003352A8"/>
    <w:rsid w:val="00336806"/>
    <w:rsid w:val="00340671"/>
    <w:rsid w:val="00341694"/>
    <w:rsid w:val="0034550F"/>
    <w:rsid w:val="00347DB3"/>
    <w:rsid w:val="00350B16"/>
    <w:rsid w:val="003544C3"/>
    <w:rsid w:val="003546E2"/>
    <w:rsid w:val="00354951"/>
    <w:rsid w:val="0036161F"/>
    <w:rsid w:val="00362306"/>
    <w:rsid w:val="003631E8"/>
    <w:rsid w:val="00363FE7"/>
    <w:rsid w:val="00371C02"/>
    <w:rsid w:val="00375E0A"/>
    <w:rsid w:val="00381F0A"/>
    <w:rsid w:val="003901CD"/>
    <w:rsid w:val="00393849"/>
    <w:rsid w:val="0039751D"/>
    <w:rsid w:val="00397B89"/>
    <w:rsid w:val="003A5B68"/>
    <w:rsid w:val="003B0703"/>
    <w:rsid w:val="003B0DCB"/>
    <w:rsid w:val="003B3466"/>
    <w:rsid w:val="003B6345"/>
    <w:rsid w:val="003C2223"/>
    <w:rsid w:val="003C259B"/>
    <w:rsid w:val="003E084D"/>
    <w:rsid w:val="003E66C2"/>
    <w:rsid w:val="004012E1"/>
    <w:rsid w:val="004032C2"/>
    <w:rsid w:val="00403579"/>
    <w:rsid w:val="00406CDE"/>
    <w:rsid w:val="00407A2A"/>
    <w:rsid w:val="004118E8"/>
    <w:rsid w:val="00416C57"/>
    <w:rsid w:val="00417825"/>
    <w:rsid w:val="004221AB"/>
    <w:rsid w:val="004261F1"/>
    <w:rsid w:val="00426DCE"/>
    <w:rsid w:val="004324F9"/>
    <w:rsid w:val="004401A8"/>
    <w:rsid w:val="00441619"/>
    <w:rsid w:val="0045340F"/>
    <w:rsid w:val="00464B86"/>
    <w:rsid w:val="00473100"/>
    <w:rsid w:val="00474351"/>
    <w:rsid w:val="004838ED"/>
    <w:rsid w:val="00486225"/>
    <w:rsid w:val="004876ED"/>
    <w:rsid w:val="00490D92"/>
    <w:rsid w:val="00496BBC"/>
    <w:rsid w:val="004A248E"/>
    <w:rsid w:val="004A38D7"/>
    <w:rsid w:val="004A54B0"/>
    <w:rsid w:val="004A740A"/>
    <w:rsid w:val="004B036D"/>
    <w:rsid w:val="004C3206"/>
    <w:rsid w:val="004C4532"/>
    <w:rsid w:val="004C5BA1"/>
    <w:rsid w:val="004D2886"/>
    <w:rsid w:val="004D5B74"/>
    <w:rsid w:val="004D5FDF"/>
    <w:rsid w:val="004F1C6F"/>
    <w:rsid w:val="004F56C5"/>
    <w:rsid w:val="005039A4"/>
    <w:rsid w:val="00511208"/>
    <w:rsid w:val="0051208D"/>
    <w:rsid w:val="00521353"/>
    <w:rsid w:val="00522D54"/>
    <w:rsid w:val="00523FE0"/>
    <w:rsid w:val="00524120"/>
    <w:rsid w:val="005306FC"/>
    <w:rsid w:val="0053573C"/>
    <w:rsid w:val="0054291B"/>
    <w:rsid w:val="005433B1"/>
    <w:rsid w:val="00552CA4"/>
    <w:rsid w:val="00552DB0"/>
    <w:rsid w:val="00562B5C"/>
    <w:rsid w:val="0056590C"/>
    <w:rsid w:val="005731E3"/>
    <w:rsid w:val="00573AD0"/>
    <w:rsid w:val="00573E6D"/>
    <w:rsid w:val="00580F4D"/>
    <w:rsid w:val="005822A0"/>
    <w:rsid w:val="00584741"/>
    <w:rsid w:val="00586606"/>
    <w:rsid w:val="00591AE4"/>
    <w:rsid w:val="00591C01"/>
    <w:rsid w:val="005A4222"/>
    <w:rsid w:val="005A4394"/>
    <w:rsid w:val="005A4F4A"/>
    <w:rsid w:val="005B066A"/>
    <w:rsid w:val="005B2A35"/>
    <w:rsid w:val="005B2CB8"/>
    <w:rsid w:val="005B2EEF"/>
    <w:rsid w:val="005B389C"/>
    <w:rsid w:val="005B5494"/>
    <w:rsid w:val="005C4F4F"/>
    <w:rsid w:val="005D2899"/>
    <w:rsid w:val="005D36F5"/>
    <w:rsid w:val="005D3B68"/>
    <w:rsid w:val="005E066D"/>
    <w:rsid w:val="005E2A2F"/>
    <w:rsid w:val="005E35FA"/>
    <w:rsid w:val="005E7CEB"/>
    <w:rsid w:val="005F0BCD"/>
    <w:rsid w:val="005F1517"/>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72BA"/>
    <w:rsid w:val="006433AD"/>
    <w:rsid w:val="00643809"/>
    <w:rsid w:val="0064573E"/>
    <w:rsid w:val="006523DC"/>
    <w:rsid w:val="006536B6"/>
    <w:rsid w:val="00654905"/>
    <w:rsid w:val="00655E9A"/>
    <w:rsid w:val="006631AA"/>
    <w:rsid w:val="006664C1"/>
    <w:rsid w:val="0067206F"/>
    <w:rsid w:val="0068442B"/>
    <w:rsid w:val="00687C48"/>
    <w:rsid w:val="00695B9A"/>
    <w:rsid w:val="006961A9"/>
    <w:rsid w:val="0069630F"/>
    <w:rsid w:val="006A1CF9"/>
    <w:rsid w:val="006A4D08"/>
    <w:rsid w:val="006A5CB1"/>
    <w:rsid w:val="006A68A5"/>
    <w:rsid w:val="006B3127"/>
    <w:rsid w:val="006B55A6"/>
    <w:rsid w:val="006C7F9E"/>
    <w:rsid w:val="006D03DD"/>
    <w:rsid w:val="006D1339"/>
    <w:rsid w:val="006D37F4"/>
    <w:rsid w:val="006E4392"/>
    <w:rsid w:val="006E456D"/>
    <w:rsid w:val="006E4AB6"/>
    <w:rsid w:val="006E4EA2"/>
    <w:rsid w:val="006E5473"/>
    <w:rsid w:val="006F0CF3"/>
    <w:rsid w:val="006F1126"/>
    <w:rsid w:val="006F1E86"/>
    <w:rsid w:val="006F2888"/>
    <w:rsid w:val="006F2D7D"/>
    <w:rsid w:val="006F332A"/>
    <w:rsid w:val="006F555C"/>
    <w:rsid w:val="007058FE"/>
    <w:rsid w:val="007138F9"/>
    <w:rsid w:val="00715448"/>
    <w:rsid w:val="00720DDA"/>
    <w:rsid w:val="007220EE"/>
    <w:rsid w:val="007241D9"/>
    <w:rsid w:val="00730039"/>
    <w:rsid w:val="0073743F"/>
    <w:rsid w:val="00737F14"/>
    <w:rsid w:val="00745596"/>
    <w:rsid w:val="00750B09"/>
    <w:rsid w:val="00750DA7"/>
    <w:rsid w:val="00764590"/>
    <w:rsid w:val="00765244"/>
    <w:rsid w:val="00767884"/>
    <w:rsid w:val="00776C03"/>
    <w:rsid w:val="007813D3"/>
    <w:rsid w:val="007820D6"/>
    <w:rsid w:val="00792AFF"/>
    <w:rsid w:val="00792B09"/>
    <w:rsid w:val="00797A15"/>
    <w:rsid w:val="007A67C5"/>
    <w:rsid w:val="007A74EF"/>
    <w:rsid w:val="007B0234"/>
    <w:rsid w:val="007B1A0A"/>
    <w:rsid w:val="007B5860"/>
    <w:rsid w:val="007C3144"/>
    <w:rsid w:val="007C5111"/>
    <w:rsid w:val="007C593C"/>
    <w:rsid w:val="007C7A88"/>
    <w:rsid w:val="007C7EA7"/>
    <w:rsid w:val="007D1C88"/>
    <w:rsid w:val="007D3C20"/>
    <w:rsid w:val="007D6608"/>
    <w:rsid w:val="007E473B"/>
    <w:rsid w:val="007E5A97"/>
    <w:rsid w:val="007E72C6"/>
    <w:rsid w:val="007F06DD"/>
    <w:rsid w:val="007F164B"/>
    <w:rsid w:val="007F384B"/>
    <w:rsid w:val="007F4266"/>
    <w:rsid w:val="007F42D1"/>
    <w:rsid w:val="007F6DED"/>
    <w:rsid w:val="00800DAE"/>
    <w:rsid w:val="008015CB"/>
    <w:rsid w:val="00802668"/>
    <w:rsid w:val="0080437E"/>
    <w:rsid w:val="00805006"/>
    <w:rsid w:val="00805885"/>
    <w:rsid w:val="008109A5"/>
    <w:rsid w:val="00834228"/>
    <w:rsid w:val="008351BA"/>
    <w:rsid w:val="00842E0A"/>
    <w:rsid w:val="00845307"/>
    <w:rsid w:val="00846CD8"/>
    <w:rsid w:val="00851AA3"/>
    <w:rsid w:val="008559BB"/>
    <w:rsid w:val="00856BCB"/>
    <w:rsid w:val="0086240F"/>
    <w:rsid w:val="00872BA4"/>
    <w:rsid w:val="00875D7D"/>
    <w:rsid w:val="0088447E"/>
    <w:rsid w:val="008871C0"/>
    <w:rsid w:val="008876C6"/>
    <w:rsid w:val="0089197C"/>
    <w:rsid w:val="008932A9"/>
    <w:rsid w:val="00893661"/>
    <w:rsid w:val="00895CDE"/>
    <w:rsid w:val="008A4568"/>
    <w:rsid w:val="008B2A3D"/>
    <w:rsid w:val="008B68B4"/>
    <w:rsid w:val="008C0534"/>
    <w:rsid w:val="008C277E"/>
    <w:rsid w:val="008C49A6"/>
    <w:rsid w:val="008D1770"/>
    <w:rsid w:val="008D2459"/>
    <w:rsid w:val="008D3ABA"/>
    <w:rsid w:val="008D4BBC"/>
    <w:rsid w:val="008D66D4"/>
    <w:rsid w:val="008E0543"/>
    <w:rsid w:val="008E1441"/>
    <w:rsid w:val="008E6D1F"/>
    <w:rsid w:val="008F0985"/>
    <w:rsid w:val="008F6380"/>
    <w:rsid w:val="008F75A7"/>
    <w:rsid w:val="009008F5"/>
    <w:rsid w:val="00901876"/>
    <w:rsid w:val="009022A3"/>
    <w:rsid w:val="00904906"/>
    <w:rsid w:val="009064A5"/>
    <w:rsid w:val="00906D83"/>
    <w:rsid w:val="00923C70"/>
    <w:rsid w:val="00927480"/>
    <w:rsid w:val="00937B9A"/>
    <w:rsid w:val="00940345"/>
    <w:rsid w:val="00940815"/>
    <w:rsid w:val="00942DA7"/>
    <w:rsid w:val="00943F7F"/>
    <w:rsid w:val="00946964"/>
    <w:rsid w:val="00953F0A"/>
    <w:rsid w:val="00957A3A"/>
    <w:rsid w:val="00963E19"/>
    <w:rsid w:val="00964ABC"/>
    <w:rsid w:val="009711C7"/>
    <w:rsid w:val="00971C60"/>
    <w:rsid w:val="00974E89"/>
    <w:rsid w:val="0097724F"/>
    <w:rsid w:val="0098444E"/>
    <w:rsid w:val="00984A96"/>
    <w:rsid w:val="0099279B"/>
    <w:rsid w:val="00992B1A"/>
    <w:rsid w:val="00993693"/>
    <w:rsid w:val="009A12CC"/>
    <w:rsid w:val="009B3AF2"/>
    <w:rsid w:val="009B41C6"/>
    <w:rsid w:val="009B595A"/>
    <w:rsid w:val="009C2C76"/>
    <w:rsid w:val="009C596C"/>
    <w:rsid w:val="009D43D6"/>
    <w:rsid w:val="009D6BA4"/>
    <w:rsid w:val="009D6E7E"/>
    <w:rsid w:val="009D7F25"/>
    <w:rsid w:val="009E18B4"/>
    <w:rsid w:val="009E443B"/>
    <w:rsid w:val="009E5CB2"/>
    <w:rsid w:val="009E6FE9"/>
    <w:rsid w:val="009F1343"/>
    <w:rsid w:val="009F1D55"/>
    <w:rsid w:val="009F2640"/>
    <w:rsid w:val="009F29E6"/>
    <w:rsid w:val="009F2A96"/>
    <w:rsid w:val="009F5F4F"/>
    <w:rsid w:val="00A00BC0"/>
    <w:rsid w:val="00A11F61"/>
    <w:rsid w:val="00A15C0C"/>
    <w:rsid w:val="00A15DAE"/>
    <w:rsid w:val="00A16E6B"/>
    <w:rsid w:val="00A22927"/>
    <w:rsid w:val="00A24BE6"/>
    <w:rsid w:val="00A36699"/>
    <w:rsid w:val="00A4503D"/>
    <w:rsid w:val="00A534D1"/>
    <w:rsid w:val="00A5603C"/>
    <w:rsid w:val="00A60715"/>
    <w:rsid w:val="00A61BEE"/>
    <w:rsid w:val="00A66A1D"/>
    <w:rsid w:val="00A72031"/>
    <w:rsid w:val="00A726FB"/>
    <w:rsid w:val="00A735EE"/>
    <w:rsid w:val="00A770DD"/>
    <w:rsid w:val="00A77920"/>
    <w:rsid w:val="00A82AB6"/>
    <w:rsid w:val="00A92E67"/>
    <w:rsid w:val="00A93D5B"/>
    <w:rsid w:val="00A97E28"/>
    <w:rsid w:val="00AA06F4"/>
    <w:rsid w:val="00AA5015"/>
    <w:rsid w:val="00AB1011"/>
    <w:rsid w:val="00AB542E"/>
    <w:rsid w:val="00AC090D"/>
    <w:rsid w:val="00AC58D5"/>
    <w:rsid w:val="00AC5FC8"/>
    <w:rsid w:val="00AC6100"/>
    <w:rsid w:val="00AD40E9"/>
    <w:rsid w:val="00AD64A5"/>
    <w:rsid w:val="00AE0B49"/>
    <w:rsid w:val="00AE39D2"/>
    <w:rsid w:val="00AE5BBD"/>
    <w:rsid w:val="00AF3FA3"/>
    <w:rsid w:val="00AF77E7"/>
    <w:rsid w:val="00AF7855"/>
    <w:rsid w:val="00B012B8"/>
    <w:rsid w:val="00B02DF9"/>
    <w:rsid w:val="00B0423D"/>
    <w:rsid w:val="00B04FE8"/>
    <w:rsid w:val="00B0559A"/>
    <w:rsid w:val="00B06798"/>
    <w:rsid w:val="00B07B5D"/>
    <w:rsid w:val="00B223A6"/>
    <w:rsid w:val="00B228A0"/>
    <w:rsid w:val="00B30CFD"/>
    <w:rsid w:val="00B42867"/>
    <w:rsid w:val="00B56064"/>
    <w:rsid w:val="00B573A4"/>
    <w:rsid w:val="00B5798C"/>
    <w:rsid w:val="00B6210B"/>
    <w:rsid w:val="00B6294D"/>
    <w:rsid w:val="00B6559D"/>
    <w:rsid w:val="00B6789A"/>
    <w:rsid w:val="00B721AA"/>
    <w:rsid w:val="00B73D43"/>
    <w:rsid w:val="00B8269D"/>
    <w:rsid w:val="00B84F8B"/>
    <w:rsid w:val="00B90D75"/>
    <w:rsid w:val="00B9306A"/>
    <w:rsid w:val="00BB1CDB"/>
    <w:rsid w:val="00BB280B"/>
    <w:rsid w:val="00BB3EF3"/>
    <w:rsid w:val="00BB5FA7"/>
    <w:rsid w:val="00BB7E48"/>
    <w:rsid w:val="00BC0B6F"/>
    <w:rsid w:val="00BC415B"/>
    <w:rsid w:val="00BC66C9"/>
    <w:rsid w:val="00BD0BDA"/>
    <w:rsid w:val="00BD1B29"/>
    <w:rsid w:val="00BD4356"/>
    <w:rsid w:val="00BD5BDC"/>
    <w:rsid w:val="00BD6EAD"/>
    <w:rsid w:val="00BE0450"/>
    <w:rsid w:val="00BE3EB7"/>
    <w:rsid w:val="00BE4819"/>
    <w:rsid w:val="00BE729A"/>
    <w:rsid w:val="00BF0C42"/>
    <w:rsid w:val="00BF4A38"/>
    <w:rsid w:val="00BF4C43"/>
    <w:rsid w:val="00C00A7E"/>
    <w:rsid w:val="00C0672F"/>
    <w:rsid w:val="00C10C55"/>
    <w:rsid w:val="00C16D5C"/>
    <w:rsid w:val="00C22848"/>
    <w:rsid w:val="00C252CB"/>
    <w:rsid w:val="00C2672C"/>
    <w:rsid w:val="00C30A76"/>
    <w:rsid w:val="00C336E3"/>
    <w:rsid w:val="00C35BF2"/>
    <w:rsid w:val="00C35E57"/>
    <w:rsid w:val="00C37194"/>
    <w:rsid w:val="00C37E78"/>
    <w:rsid w:val="00C42E10"/>
    <w:rsid w:val="00C432CA"/>
    <w:rsid w:val="00C43A46"/>
    <w:rsid w:val="00C47203"/>
    <w:rsid w:val="00C5134F"/>
    <w:rsid w:val="00C52418"/>
    <w:rsid w:val="00C63543"/>
    <w:rsid w:val="00C65CDA"/>
    <w:rsid w:val="00C7191E"/>
    <w:rsid w:val="00C81983"/>
    <w:rsid w:val="00C81DCE"/>
    <w:rsid w:val="00C8285F"/>
    <w:rsid w:val="00C916C2"/>
    <w:rsid w:val="00C92442"/>
    <w:rsid w:val="00C97B3F"/>
    <w:rsid w:val="00CA4666"/>
    <w:rsid w:val="00CB350E"/>
    <w:rsid w:val="00CC09CC"/>
    <w:rsid w:val="00CC1D65"/>
    <w:rsid w:val="00CC2C55"/>
    <w:rsid w:val="00CC5DA1"/>
    <w:rsid w:val="00CC6398"/>
    <w:rsid w:val="00CD4D05"/>
    <w:rsid w:val="00CD5643"/>
    <w:rsid w:val="00CD5750"/>
    <w:rsid w:val="00CD712E"/>
    <w:rsid w:val="00CE4F28"/>
    <w:rsid w:val="00CE6DE7"/>
    <w:rsid w:val="00CE7F7C"/>
    <w:rsid w:val="00CF1E72"/>
    <w:rsid w:val="00CF5450"/>
    <w:rsid w:val="00D01E90"/>
    <w:rsid w:val="00D01ED3"/>
    <w:rsid w:val="00D021C3"/>
    <w:rsid w:val="00D11BB6"/>
    <w:rsid w:val="00D174BA"/>
    <w:rsid w:val="00D21454"/>
    <w:rsid w:val="00D2423E"/>
    <w:rsid w:val="00D27179"/>
    <w:rsid w:val="00D2721D"/>
    <w:rsid w:val="00D33257"/>
    <w:rsid w:val="00D3454A"/>
    <w:rsid w:val="00D35B68"/>
    <w:rsid w:val="00D35C1E"/>
    <w:rsid w:val="00D37451"/>
    <w:rsid w:val="00D4221A"/>
    <w:rsid w:val="00D5296C"/>
    <w:rsid w:val="00D53F3F"/>
    <w:rsid w:val="00D62B45"/>
    <w:rsid w:val="00D64D79"/>
    <w:rsid w:val="00D6711F"/>
    <w:rsid w:val="00D71D71"/>
    <w:rsid w:val="00D72CC9"/>
    <w:rsid w:val="00D85930"/>
    <w:rsid w:val="00D90B79"/>
    <w:rsid w:val="00D91673"/>
    <w:rsid w:val="00D95CE6"/>
    <w:rsid w:val="00DA036D"/>
    <w:rsid w:val="00DA0397"/>
    <w:rsid w:val="00DA14C7"/>
    <w:rsid w:val="00DA1AEC"/>
    <w:rsid w:val="00DA29DB"/>
    <w:rsid w:val="00DA3AF9"/>
    <w:rsid w:val="00DB2A66"/>
    <w:rsid w:val="00DB4C83"/>
    <w:rsid w:val="00DB7656"/>
    <w:rsid w:val="00DC1472"/>
    <w:rsid w:val="00DC312D"/>
    <w:rsid w:val="00DC682B"/>
    <w:rsid w:val="00DD11BD"/>
    <w:rsid w:val="00DD4C3D"/>
    <w:rsid w:val="00DF0CD0"/>
    <w:rsid w:val="00DF13B5"/>
    <w:rsid w:val="00DF2541"/>
    <w:rsid w:val="00DF386F"/>
    <w:rsid w:val="00DF5293"/>
    <w:rsid w:val="00E0369C"/>
    <w:rsid w:val="00E065D6"/>
    <w:rsid w:val="00E10103"/>
    <w:rsid w:val="00E11035"/>
    <w:rsid w:val="00E12780"/>
    <w:rsid w:val="00E128FD"/>
    <w:rsid w:val="00E14B3C"/>
    <w:rsid w:val="00E2113E"/>
    <w:rsid w:val="00E217E9"/>
    <w:rsid w:val="00E234A7"/>
    <w:rsid w:val="00E249A2"/>
    <w:rsid w:val="00E250B6"/>
    <w:rsid w:val="00E25F16"/>
    <w:rsid w:val="00E2734E"/>
    <w:rsid w:val="00E33D1B"/>
    <w:rsid w:val="00E4398D"/>
    <w:rsid w:val="00E5013C"/>
    <w:rsid w:val="00E50A3B"/>
    <w:rsid w:val="00E640DF"/>
    <w:rsid w:val="00E670C6"/>
    <w:rsid w:val="00E720AB"/>
    <w:rsid w:val="00E720F0"/>
    <w:rsid w:val="00E763C4"/>
    <w:rsid w:val="00E82F1D"/>
    <w:rsid w:val="00E84915"/>
    <w:rsid w:val="00E84D67"/>
    <w:rsid w:val="00E90E26"/>
    <w:rsid w:val="00E91AF5"/>
    <w:rsid w:val="00E9314B"/>
    <w:rsid w:val="00E95F8F"/>
    <w:rsid w:val="00E964E9"/>
    <w:rsid w:val="00E96811"/>
    <w:rsid w:val="00E97663"/>
    <w:rsid w:val="00EA7D40"/>
    <w:rsid w:val="00EB36EA"/>
    <w:rsid w:val="00EB39DE"/>
    <w:rsid w:val="00EB6CDE"/>
    <w:rsid w:val="00EC27B6"/>
    <w:rsid w:val="00EC27BD"/>
    <w:rsid w:val="00ED4A88"/>
    <w:rsid w:val="00EE1678"/>
    <w:rsid w:val="00EE1C45"/>
    <w:rsid w:val="00EE361C"/>
    <w:rsid w:val="00EE48E0"/>
    <w:rsid w:val="00EE511D"/>
    <w:rsid w:val="00EF030B"/>
    <w:rsid w:val="00EF60AB"/>
    <w:rsid w:val="00F016AA"/>
    <w:rsid w:val="00F03384"/>
    <w:rsid w:val="00F0340F"/>
    <w:rsid w:val="00F05254"/>
    <w:rsid w:val="00F118DC"/>
    <w:rsid w:val="00F1359C"/>
    <w:rsid w:val="00F17C9F"/>
    <w:rsid w:val="00F22640"/>
    <w:rsid w:val="00F27F4D"/>
    <w:rsid w:val="00F365D5"/>
    <w:rsid w:val="00F4322F"/>
    <w:rsid w:val="00F435FA"/>
    <w:rsid w:val="00F4616C"/>
    <w:rsid w:val="00F639F1"/>
    <w:rsid w:val="00F67E08"/>
    <w:rsid w:val="00F722E2"/>
    <w:rsid w:val="00F83358"/>
    <w:rsid w:val="00F87611"/>
    <w:rsid w:val="00F94947"/>
    <w:rsid w:val="00FA2A0C"/>
    <w:rsid w:val="00FA3A69"/>
    <w:rsid w:val="00FA4939"/>
    <w:rsid w:val="00FB4901"/>
    <w:rsid w:val="00FB5A11"/>
    <w:rsid w:val="00FB6A18"/>
    <w:rsid w:val="00FC23D0"/>
    <w:rsid w:val="00FC3B36"/>
    <w:rsid w:val="00FC4C59"/>
    <w:rsid w:val="00FC5D5B"/>
    <w:rsid w:val="00FD07F7"/>
    <w:rsid w:val="00FD7B06"/>
    <w:rsid w:val="00FE08BD"/>
    <w:rsid w:val="00FE0F39"/>
    <w:rsid w:val="00FE1272"/>
    <w:rsid w:val="00FE1DF0"/>
    <w:rsid w:val="00FE33BB"/>
    <w:rsid w:val="00FF00C6"/>
    <w:rsid w:val="00FF02B8"/>
    <w:rsid w:val="00FF4EE9"/>
    <w:rsid w:val="0251878D"/>
    <w:rsid w:val="0589284F"/>
    <w:rsid w:val="0750D51A"/>
    <w:rsid w:val="0C2AC42A"/>
    <w:rsid w:val="13874AB4"/>
    <w:rsid w:val="139F3649"/>
    <w:rsid w:val="1542C15F"/>
    <w:rsid w:val="16930F0C"/>
    <w:rsid w:val="19B18771"/>
    <w:rsid w:val="23A3EC6B"/>
    <w:rsid w:val="296B2081"/>
    <w:rsid w:val="2FDA6205"/>
    <w:rsid w:val="35E4F878"/>
    <w:rsid w:val="391C993A"/>
    <w:rsid w:val="42588282"/>
    <w:rsid w:val="4E3CB7CD"/>
    <w:rsid w:val="641DCDE4"/>
    <w:rsid w:val="65B99E45"/>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0B6F"/>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BC0B6F"/>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2"/>
    <w:qFormat/>
    <w:rsid w:val="00BC0B6F"/>
    <w:pPr>
      <w:keepNext/>
      <w:keepLines/>
      <w:spacing w:line="276" w:lineRule="auto"/>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11"/>
    <w:qFormat/>
    <w:rsid w:val="00BC0B6F"/>
    <w:pPr>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BC0B6F"/>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2"/>
    <w:rsid w:val="00BC0B6F"/>
    <w:rPr>
      <w:rFonts w:ascii="Calibri Light" w:eastAsiaTheme="majorEastAsia" w:hAnsi="Calibri Light" w:cstheme="majorBidi"/>
      <w:b/>
      <w:bCs/>
      <w:color w:val="0076AF" w:themeColor="accent1"/>
      <w:sz w:val="28"/>
      <w:szCs w:val="26"/>
      <w:lang w:eastAsia="en-AU"/>
    </w:rPr>
  </w:style>
  <w:style w:type="paragraph" w:customStyle="1" w:styleId="StandardBullets0">
    <w:name w:val="Standard Bullets"/>
    <w:basedOn w:val="Normal"/>
    <w:link w:val="StandardBulletsChar"/>
    <w:uiPriority w:val="1"/>
    <w:qFormat/>
    <w:rsid w:val="0054291B"/>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0"/>
    <w:uiPriority w:val="1"/>
    <w:rsid w:val="0054291B"/>
    <w:rPr>
      <w:rFonts w:ascii="Arial" w:hAnsi="Arial"/>
      <w:color w:val="000000" w:themeColor="text1"/>
      <w:sz w:val="20"/>
    </w:rPr>
  </w:style>
  <w:style w:type="paragraph" w:styleId="ListParagraph">
    <w:name w:val="List Paragraph"/>
    <w:aliases w:val="Standard bullets"/>
    <w:basedOn w:val="StandardBullets0"/>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BC0B6F"/>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BC0B6F"/>
    <w:pPr>
      <w:keepNext/>
      <w:spacing w:before="0" w:line="240" w:lineRule="auto"/>
    </w:pPr>
    <w:rPr>
      <w:bCs/>
      <w:i/>
      <w:iCs/>
      <w:color w:val="0076AF" w:themeColor="accent1"/>
      <w:sz w:val="18"/>
      <w:szCs w:val="18"/>
      <w:lang w:eastAsia="en-AU"/>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B8269D"/>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B8269D"/>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2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42"/>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42"/>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42"/>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41"/>
      </w:numPr>
    </w:pPr>
  </w:style>
  <w:style w:type="character" w:customStyle="1" w:styleId="normaltextrun">
    <w:name w:val="normaltextrun"/>
    <w:basedOn w:val="DefaultParagraphFont"/>
    <w:rsid w:val="009064A5"/>
  </w:style>
  <w:style w:type="character" w:customStyle="1" w:styleId="eop">
    <w:name w:val="eop"/>
    <w:basedOn w:val="DefaultParagraphFont"/>
    <w:rsid w:val="009064A5"/>
  </w:style>
  <w:style w:type="paragraph" w:customStyle="1" w:styleId="paragraph">
    <w:name w:val="paragraph"/>
    <w:basedOn w:val="Normal"/>
    <w:rsid w:val="00426DCE"/>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TableListParagraph">
    <w:name w:val="Table List Paragraph"/>
    <w:basedOn w:val="Normal"/>
    <w:uiPriority w:val="11"/>
    <w:qFormat/>
    <w:rsid w:val="00C65CDA"/>
    <w:pPr>
      <w:spacing w:before="60" w:line="276" w:lineRule="auto"/>
      <w:ind w:left="284" w:hanging="284"/>
      <w:contextualSpacing/>
    </w:pPr>
    <w:rPr>
      <w:color w:val="000000" w:themeColor="text1"/>
      <w:sz w:val="18"/>
      <w:szCs w:val="20"/>
    </w:rPr>
  </w:style>
  <w:style w:type="paragraph" w:customStyle="1" w:styleId="StandardBullets">
    <w:name w:val="StandardBullets"/>
    <w:basedOn w:val="ListParagraph"/>
    <w:link w:val="StandardBulletsChar0"/>
    <w:qFormat/>
    <w:rsid w:val="00C65CDA"/>
    <w:pPr>
      <w:numPr>
        <w:numId w:val="7"/>
      </w:numPr>
      <w:spacing w:before="60" w:after="60" w:line="276" w:lineRule="auto"/>
    </w:pPr>
  </w:style>
  <w:style w:type="character" w:customStyle="1" w:styleId="StandardBulletsChar0">
    <w:name w:val="StandardBullets Char"/>
    <w:basedOn w:val="ListParagraphChar"/>
    <w:link w:val="StandardBullets"/>
    <w:rsid w:val="00C65CDA"/>
    <w:rPr>
      <w:rFonts w:ascii="Calibri Light" w:hAnsi="Calibri Light"/>
      <w:color w:val="000000" w:themeColor="text1"/>
      <w:sz w:val="20"/>
    </w:rPr>
  </w:style>
  <w:style w:type="paragraph" w:customStyle="1" w:styleId="Definitionword">
    <w:name w:val="Definition word"/>
    <w:next w:val="Normal"/>
    <w:link w:val="DefinitionwordChar"/>
    <w:qFormat/>
    <w:rsid w:val="00C65CDA"/>
    <w:pPr>
      <w:ind w:left="1134"/>
    </w:pPr>
    <w:rPr>
      <w:rFonts w:ascii="Calibri Light" w:hAnsi="Calibri Light"/>
      <w:b/>
      <w:color w:val="00A4A7" w:themeColor="accent6"/>
    </w:rPr>
  </w:style>
  <w:style w:type="character" w:customStyle="1" w:styleId="DefinitionwordChar">
    <w:name w:val="Definition word Char"/>
    <w:basedOn w:val="DefaultParagraphFont"/>
    <w:link w:val="Definitionword"/>
    <w:rsid w:val="00C65CDA"/>
    <w:rPr>
      <w:rFonts w:ascii="Calibri Light" w:hAnsi="Calibri Light"/>
      <w:b/>
      <w:color w:val="00A4A7" w:themeColor="accent6"/>
    </w:rPr>
  </w:style>
  <w:style w:type="paragraph" w:customStyle="1" w:styleId="Default">
    <w:name w:val="Default"/>
    <w:rsid w:val="00D21454"/>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D21454"/>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35853765">
      <w:bodyDiv w:val="1"/>
      <w:marLeft w:val="0"/>
      <w:marRight w:val="0"/>
      <w:marTop w:val="0"/>
      <w:marBottom w:val="0"/>
      <w:divBdr>
        <w:top w:val="none" w:sz="0" w:space="0" w:color="auto"/>
        <w:left w:val="none" w:sz="0" w:space="0" w:color="auto"/>
        <w:bottom w:val="none" w:sz="0" w:space="0" w:color="auto"/>
        <w:right w:val="none" w:sz="0" w:space="0" w:color="auto"/>
      </w:divBdr>
      <w:divsChild>
        <w:div w:id="412507464">
          <w:marLeft w:val="0"/>
          <w:marRight w:val="0"/>
          <w:marTop w:val="0"/>
          <w:marBottom w:val="0"/>
          <w:divBdr>
            <w:top w:val="none" w:sz="0" w:space="0" w:color="auto"/>
            <w:left w:val="none" w:sz="0" w:space="0" w:color="auto"/>
            <w:bottom w:val="none" w:sz="0" w:space="0" w:color="auto"/>
            <w:right w:val="none" w:sz="0" w:space="0" w:color="auto"/>
          </w:divBdr>
        </w:div>
        <w:div w:id="21714406">
          <w:marLeft w:val="0"/>
          <w:marRight w:val="0"/>
          <w:marTop w:val="0"/>
          <w:marBottom w:val="0"/>
          <w:divBdr>
            <w:top w:val="none" w:sz="0" w:space="0" w:color="auto"/>
            <w:left w:val="none" w:sz="0" w:space="0" w:color="auto"/>
            <w:bottom w:val="none" w:sz="0" w:space="0" w:color="auto"/>
            <w:right w:val="none" w:sz="0" w:space="0" w:color="auto"/>
          </w:divBdr>
        </w:div>
      </w:divsChild>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s://www.legislation.gov.au/Details/F2021C01137" TargetMode="External"/><Relationship Id="rId2" Type="http://schemas.openxmlformats.org/officeDocument/2006/relationships/customXml" Target="../customXml/item2.xml"/><Relationship Id="rId16" Type="http://schemas.openxmlformats.org/officeDocument/2006/relationships/hyperlink" Target="https://www.legislation.gov.au/Details/C2021C0054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workers-march-2021-1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E6066-BE5F-4A8F-8B72-F3C9B9BC4231}"/>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B3877659-0DE3-4093-90E1-D49AB59E5613}">
  <ds:schemaRefs>
    <ds:schemaRef ds:uri="http://schemas.microsoft.com/office/2006/metadata/properties"/>
    <ds:schemaRef ds:uri="http://purl.org/dc/elements/1.1/"/>
    <ds:schemaRef ds:uri="http://purl.org/dc/dcmitype/"/>
    <ds:schemaRef ds:uri="http://www.w3.org/XML/1998/namespac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3712732-1a11-42b5-ab16-3cafd502a338"/>
    <ds:schemaRef ds:uri="8d123187-21fe-47d9-bb38-a24fa2382a13"/>
  </ds:schemaRefs>
</ds:datastoreItem>
</file>

<file path=customXml/itemProps4.xml><?xml version="1.0" encoding="utf-8"?>
<ds:datastoreItem xmlns:ds="http://schemas.openxmlformats.org/officeDocument/2006/customXml" ds:itemID="{B1853DBA-2E18-4539-A7DC-C819555DD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2103</Words>
  <Characters>11990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16</cp:revision>
  <dcterms:created xsi:type="dcterms:W3CDTF">2022-05-27T05:39:00Z</dcterms:created>
  <dcterms:modified xsi:type="dcterms:W3CDTF">2023-07-06T04:54:00Z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